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86D" w:rsidRDefault="00A7586D">
      <w:pPr>
        <w:spacing w:after="0" w:line="408" w:lineRule="auto"/>
        <w:ind w:left="120"/>
        <w:jc w:val="center"/>
        <w:rPr>
          <w:rFonts w:ascii="Times New Roman" w:hAnsi="Times New Roman"/>
          <w:b/>
          <w:color w:val="000000"/>
          <w:sz w:val="28"/>
          <w:lang w:val="ru-RU"/>
        </w:rPr>
      </w:pPr>
      <w:bookmarkStart w:id="0" w:name="block-24434087"/>
      <w:r>
        <w:rPr>
          <w:rFonts w:ascii="Times New Roman" w:hAnsi="Times New Roman"/>
          <w:b/>
          <w:noProof/>
          <w:color w:val="000000"/>
          <w:sz w:val="28"/>
          <w:lang w:val="ru-RU" w:eastAsia="ru-RU"/>
        </w:rPr>
        <w:drawing>
          <wp:inline distT="0" distB="0" distL="0" distR="0">
            <wp:extent cx="5940425" cy="8394404"/>
            <wp:effectExtent l="19050" t="0" r="3175" b="0"/>
            <wp:docPr id="1" name="Рисунок 1" descr="C:\Users\шитхала\Desktop\Марита Алина СкаНЫ\геометрия 1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итхала\Desktop\Марита Алина СкаНЫ\геометрия 10-11.jpg"/>
                    <pic:cNvPicPr>
                      <a:picLocks noChangeAspect="1" noChangeArrowheads="1"/>
                    </pic:cNvPicPr>
                  </pic:nvPicPr>
                  <pic:blipFill>
                    <a:blip r:embed="rId5" cstate="print"/>
                    <a:srcRect/>
                    <a:stretch>
                      <a:fillRect/>
                    </a:stretch>
                  </pic:blipFill>
                  <pic:spPr bwMode="auto">
                    <a:xfrm>
                      <a:off x="0" y="0"/>
                      <a:ext cx="5940425" cy="8394404"/>
                    </a:xfrm>
                    <a:prstGeom prst="rect">
                      <a:avLst/>
                    </a:prstGeom>
                    <a:noFill/>
                    <a:ln w="9525">
                      <a:noFill/>
                      <a:miter lim="800000"/>
                      <a:headEnd/>
                      <a:tailEnd/>
                    </a:ln>
                  </pic:spPr>
                </pic:pic>
              </a:graphicData>
            </a:graphic>
          </wp:inline>
        </w:drawing>
      </w:r>
    </w:p>
    <w:p w:rsidR="00A7586D" w:rsidRDefault="00A7586D">
      <w:pPr>
        <w:spacing w:after="0" w:line="408" w:lineRule="auto"/>
        <w:ind w:left="120"/>
        <w:jc w:val="center"/>
        <w:rPr>
          <w:rFonts w:ascii="Times New Roman" w:hAnsi="Times New Roman"/>
          <w:b/>
          <w:color w:val="000000"/>
          <w:sz w:val="28"/>
          <w:lang w:val="ru-RU"/>
        </w:rPr>
      </w:pPr>
    </w:p>
    <w:p w:rsidR="00934B4F" w:rsidRPr="00157DDD" w:rsidRDefault="00934B4F">
      <w:pPr>
        <w:rPr>
          <w:lang w:val="ru-RU"/>
        </w:rPr>
        <w:sectPr w:rsidR="00934B4F" w:rsidRPr="00157DDD" w:rsidSect="00A7586D">
          <w:pgSz w:w="11906" w:h="16383"/>
          <w:pgMar w:top="1134" w:right="850" w:bottom="1134" w:left="1701" w:header="720" w:footer="720" w:gutter="0"/>
          <w:cols w:space="720"/>
        </w:sectPr>
      </w:pPr>
    </w:p>
    <w:p w:rsidR="00934B4F" w:rsidRPr="00157DDD" w:rsidRDefault="007800AB">
      <w:pPr>
        <w:spacing w:after="0" w:line="264" w:lineRule="auto"/>
        <w:ind w:left="120"/>
        <w:jc w:val="both"/>
        <w:rPr>
          <w:lang w:val="ru-RU"/>
        </w:rPr>
      </w:pPr>
      <w:bookmarkStart w:id="1" w:name="block-24434086"/>
      <w:bookmarkEnd w:id="0"/>
      <w:r w:rsidRPr="00157DDD">
        <w:rPr>
          <w:rFonts w:ascii="Times New Roman" w:hAnsi="Times New Roman"/>
          <w:b/>
          <w:color w:val="000000"/>
          <w:sz w:val="28"/>
          <w:lang w:val="ru-RU"/>
        </w:rPr>
        <w:lastRenderedPageBreak/>
        <w:t>ПОЯСНИТЕЛЬНАЯ ЗАПИСКА</w:t>
      </w:r>
    </w:p>
    <w:p w:rsidR="00934B4F" w:rsidRPr="00157DDD" w:rsidRDefault="00934B4F">
      <w:pPr>
        <w:spacing w:after="0" w:line="264" w:lineRule="auto"/>
        <w:ind w:left="120"/>
        <w:jc w:val="both"/>
        <w:rPr>
          <w:lang w:val="ru-RU"/>
        </w:rPr>
      </w:pP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w:t>
      </w:r>
      <w:proofErr w:type="gramStart"/>
      <w:r w:rsidRPr="00157DDD">
        <w:rPr>
          <w:rFonts w:ascii="Times New Roman" w:hAnsi="Times New Roman"/>
          <w:color w:val="000000"/>
          <w:sz w:val="28"/>
          <w:lang w:val="ru-RU"/>
        </w:rPr>
        <w:t>обучающихся</w:t>
      </w:r>
      <w:proofErr w:type="gramEnd"/>
      <w:r w:rsidRPr="00157DDD">
        <w:rPr>
          <w:rFonts w:ascii="Times New Roman" w:hAnsi="Times New Roman"/>
          <w:color w:val="000000"/>
          <w:sz w:val="28"/>
          <w:lang w:val="ru-RU"/>
        </w:rPr>
        <w:t xml:space="preserve">. </w:t>
      </w:r>
    </w:p>
    <w:p w:rsidR="00934B4F" w:rsidRPr="00157DDD" w:rsidRDefault="00934B4F">
      <w:pPr>
        <w:spacing w:after="0" w:line="264" w:lineRule="auto"/>
        <w:ind w:left="120"/>
        <w:jc w:val="both"/>
        <w:rPr>
          <w:lang w:val="ru-RU"/>
        </w:rPr>
      </w:pPr>
    </w:p>
    <w:p w:rsidR="00934B4F" w:rsidRPr="00157DDD" w:rsidRDefault="007800AB">
      <w:pPr>
        <w:spacing w:after="0" w:line="264" w:lineRule="auto"/>
        <w:ind w:left="120"/>
        <w:jc w:val="both"/>
        <w:rPr>
          <w:lang w:val="ru-RU"/>
        </w:rPr>
      </w:pPr>
      <w:r w:rsidRPr="00157DDD">
        <w:rPr>
          <w:rFonts w:ascii="Times New Roman" w:hAnsi="Times New Roman"/>
          <w:b/>
          <w:color w:val="000000"/>
          <w:sz w:val="28"/>
          <w:lang w:val="ru-RU"/>
        </w:rPr>
        <w:t>ЦЕЛИ ИЗУЧЕНИЯ УЧЕБНОГО КУРСА</w:t>
      </w:r>
    </w:p>
    <w:p w:rsidR="00934B4F" w:rsidRPr="00157DDD" w:rsidRDefault="00934B4F">
      <w:pPr>
        <w:spacing w:after="0" w:line="264" w:lineRule="auto"/>
        <w:ind w:left="120"/>
        <w:jc w:val="both"/>
        <w:rPr>
          <w:lang w:val="ru-RU"/>
        </w:rPr>
      </w:pP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157DDD">
        <w:rPr>
          <w:rFonts w:ascii="Times New Roman" w:hAnsi="Times New Roman"/>
          <w:color w:val="000000"/>
          <w:sz w:val="28"/>
          <w:lang w:val="ru-RU"/>
        </w:rPr>
        <w:t>метапредметных</w:t>
      </w:r>
      <w:proofErr w:type="spellEnd"/>
      <w:r w:rsidRPr="00157DDD">
        <w:rPr>
          <w:rFonts w:ascii="Times New Roman" w:hAnsi="Times New Roman"/>
          <w:color w:val="000000"/>
          <w:sz w:val="28"/>
          <w:lang w:val="ru-RU"/>
        </w:rPr>
        <w:t xml:space="preserve"> и предметных результатов обучения </w:t>
      </w:r>
      <w:proofErr w:type="gramStart"/>
      <w:r w:rsidRPr="00157DDD">
        <w:rPr>
          <w:rFonts w:ascii="Times New Roman" w:hAnsi="Times New Roman"/>
          <w:color w:val="000000"/>
          <w:sz w:val="28"/>
          <w:lang w:val="ru-RU"/>
        </w:rPr>
        <w:t>геометрии</w:t>
      </w:r>
      <w:proofErr w:type="gramEnd"/>
      <w:r w:rsidRPr="00157DDD">
        <w:rPr>
          <w:rFonts w:ascii="Times New Roman" w:hAnsi="Times New Roman"/>
          <w:color w:val="000000"/>
          <w:sz w:val="28"/>
          <w:lang w:val="ru-RU"/>
        </w:rPr>
        <w:t xml:space="preserve"> в направлении личностного развития обучающихся, формирования функциональной математической грамотности, изучения других учебных дисциплин. </w:t>
      </w:r>
      <w:proofErr w:type="gramStart"/>
      <w:r w:rsidRPr="00157DDD">
        <w:rPr>
          <w:rFonts w:ascii="Times New Roman" w:hAnsi="Times New Roman"/>
          <w:color w:val="000000"/>
          <w:sz w:val="28"/>
          <w:lang w:val="ru-RU"/>
        </w:rPr>
        <w:t>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roofErr w:type="gramEnd"/>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w:t>
      </w:r>
      <w:proofErr w:type="spellStart"/>
      <w:proofErr w:type="gramStart"/>
      <w:r w:rsidRPr="00157DDD">
        <w:rPr>
          <w:rFonts w:ascii="Times New Roman" w:hAnsi="Times New Roman"/>
          <w:color w:val="000000"/>
          <w:sz w:val="28"/>
          <w:lang w:val="ru-RU"/>
        </w:rPr>
        <w:t>естественно-научной</w:t>
      </w:r>
      <w:proofErr w:type="spellEnd"/>
      <w:proofErr w:type="gramEnd"/>
      <w:r w:rsidRPr="00157DDD">
        <w:rPr>
          <w:rFonts w:ascii="Times New Roman" w:hAnsi="Times New Roman"/>
          <w:color w:val="000000"/>
          <w:sz w:val="28"/>
          <w:lang w:val="ru-RU"/>
        </w:rPr>
        <w:t xml:space="preserve"> направленности, так и гуманитарной. </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Логическое мышление, формируемое при изучении </w:t>
      </w:r>
      <w:proofErr w:type="gramStart"/>
      <w:r w:rsidRPr="00157DDD">
        <w:rPr>
          <w:rFonts w:ascii="Times New Roman" w:hAnsi="Times New Roman"/>
          <w:color w:val="000000"/>
          <w:sz w:val="28"/>
          <w:lang w:val="ru-RU"/>
        </w:rPr>
        <w:t>обучающимися</w:t>
      </w:r>
      <w:proofErr w:type="gramEnd"/>
      <w:r w:rsidRPr="00157DDD">
        <w:rPr>
          <w:rFonts w:ascii="Times New Roman" w:hAnsi="Times New Roman"/>
          <w:color w:val="000000"/>
          <w:sz w:val="28"/>
          <w:lang w:val="ru-RU"/>
        </w:rPr>
        <w:t xml:space="preserve">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w:t>
      </w:r>
      <w:proofErr w:type="spellStart"/>
      <w:r w:rsidRPr="00157DDD">
        <w:rPr>
          <w:rFonts w:ascii="Times New Roman" w:hAnsi="Times New Roman"/>
          <w:color w:val="000000"/>
          <w:sz w:val="28"/>
          <w:lang w:val="ru-RU"/>
        </w:rPr>
        <w:t>естественно-научного</w:t>
      </w:r>
      <w:proofErr w:type="spellEnd"/>
      <w:r w:rsidRPr="00157DDD">
        <w:rPr>
          <w:rFonts w:ascii="Times New Roman" w:hAnsi="Times New Roman"/>
          <w:color w:val="000000"/>
          <w:sz w:val="28"/>
          <w:lang w:val="ru-RU"/>
        </w:rPr>
        <w:t xml:space="preserve"> цикла, в частности из курса физики.</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w:t>
      </w:r>
      <w:proofErr w:type="gramStart"/>
      <w:r w:rsidRPr="00157DDD">
        <w:rPr>
          <w:rFonts w:ascii="Times New Roman" w:hAnsi="Times New Roman"/>
          <w:color w:val="000000"/>
          <w:sz w:val="28"/>
          <w:lang w:val="ru-RU"/>
        </w:rPr>
        <w:t xml:space="preserve">Оперирование пространственными образами объединяет разные виды учебной и трудовой деятельности, </w:t>
      </w:r>
      <w:r w:rsidRPr="00157DDD">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roofErr w:type="gramEnd"/>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934B4F" w:rsidRPr="00157DDD" w:rsidRDefault="007800AB">
      <w:pPr>
        <w:numPr>
          <w:ilvl w:val="0"/>
          <w:numId w:val="1"/>
        </w:numPr>
        <w:spacing w:after="0" w:line="264" w:lineRule="auto"/>
        <w:jc w:val="both"/>
        <w:rPr>
          <w:lang w:val="ru-RU"/>
        </w:rPr>
      </w:pPr>
      <w:r w:rsidRPr="00157DDD">
        <w:rPr>
          <w:rFonts w:ascii="Times New Roman" w:hAnsi="Times New Roman"/>
          <w:color w:val="000000"/>
          <w:sz w:val="28"/>
          <w:lang w:val="ru-RU"/>
        </w:rPr>
        <w:t>формирование представления о геометрии как части мировой культуры и осознание её взаимосвязи с окружающим миром;</w:t>
      </w:r>
    </w:p>
    <w:p w:rsidR="00934B4F" w:rsidRPr="00157DDD" w:rsidRDefault="007800AB">
      <w:pPr>
        <w:numPr>
          <w:ilvl w:val="0"/>
          <w:numId w:val="1"/>
        </w:numPr>
        <w:spacing w:after="0" w:line="264" w:lineRule="auto"/>
        <w:jc w:val="both"/>
        <w:rPr>
          <w:lang w:val="ru-RU"/>
        </w:rPr>
      </w:pPr>
      <w:r w:rsidRPr="00157DDD">
        <w:rPr>
          <w:rFonts w:ascii="Times New Roman" w:hAnsi="Times New Roman"/>
          <w:color w:val="000000"/>
          <w:sz w:val="28"/>
          <w:lang w:val="ru-RU"/>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934B4F" w:rsidRPr="00157DDD" w:rsidRDefault="007800AB">
      <w:pPr>
        <w:numPr>
          <w:ilvl w:val="0"/>
          <w:numId w:val="1"/>
        </w:numPr>
        <w:spacing w:after="0" w:line="264" w:lineRule="auto"/>
        <w:jc w:val="both"/>
        <w:rPr>
          <w:lang w:val="ru-RU"/>
        </w:rPr>
      </w:pPr>
      <w:r w:rsidRPr="00157DDD">
        <w:rPr>
          <w:rFonts w:ascii="Times New Roman" w:hAnsi="Times New Roman"/>
          <w:color w:val="000000"/>
          <w:sz w:val="28"/>
          <w:lang w:val="ru-RU"/>
        </w:rPr>
        <w:t xml:space="preserve">формирование умения распознавать на чертежах, моделях и в реальном мире многогранники и тела вращения; </w:t>
      </w:r>
    </w:p>
    <w:p w:rsidR="00934B4F" w:rsidRPr="00157DDD" w:rsidRDefault="007800AB">
      <w:pPr>
        <w:numPr>
          <w:ilvl w:val="0"/>
          <w:numId w:val="1"/>
        </w:numPr>
        <w:spacing w:after="0" w:line="264" w:lineRule="auto"/>
        <w:jc w:val="both"/>
        <w:rPr>
          <w:lang w:val="ru-RU"/>
        </w:rPr>
      </w:pPr>
      <w:r w:rsidRPr="00157DDD">
        <w:rPr>
          <w:rFonts w:ascii="Times New Roman" w:hAnsi="Times New Roman"/>
          <w:color w:val="000000"/>
          <w:sz w:val="28"/>
          <w:lang w:val="ru-RU"/>
        </w:rPr>
        <w:t xml:space="preserve">овладение методами решения задач на построения на изображениях пространственных фигур; </w:t>
      </w:r>
    </w:p>
    <w:p w:rsidR="00934B4F" w:rsidRPr="00157DDD" w:rsidRDefault="007800AB">
      <w:pPr>
        <w:numPr>
          <w:ilvl w:val="0"/>
          <w:numId w:val="1"/>
        </w:numPr>
        <w:spacing w:after="0" w:line="264" w:lineRule="auto"/>
        <w:jc w:val="both"/>
        <w:rPr>
          <w:lang w:val="ru-RU"/>
        </w:rPr>
      </w:pPr>
      <w:r w:rsidRPr="00157DDD">
        <w:rPr>
          <w:rFonts w:ascii="Times New Roman" w:hAnsi="Times New Roman"/>
          <w:color w:val="000000"/>
          <w:sz w:val="28"/>
          <w:lang w:val="ru-RU"/>
        </w:rPr>
        <w:t>формирование умения оперировать основными понятиями о многогранниках и телах вращения и их основными свойствами;</w:t>
      </w:r>
    </w:p>
    <w:p w:rsidR="00934B4F" w:rsidRPr="00157DDD" w:rsidRDefault="007800AB">
      <w:pPr>
        <w:numPr>
          <w:ilvl w:val="0"/>
          <w:numId w:val="1"/>
        </w:numPr>
        <w:spacing w:after="0" w:line="264" w:lineRule="auto"/>
        <w:jc w:val="both"/>
        <w:rPr>
          <w:lang w:val="ru-RU"/>
        </w:rPr>
      </w:pPr>
      <w:r w:rsidRPr="00157DDD">
        <w:rPr>
          <w:rFonts w:ascii="Times New Roman" w:hAnsi="Times New Roman"/>
          <w:color w:val="000000"/>
          <w:sz w:val="28"/>
          <w:lang w:val="ru-RU"/>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934B4F" w:rsidRPr="00157DDD" w:rsidRDefault="007800AB">
      <w:pPr>
        <w:numPr>
          <w:ilvl w:val="0"/>
          <w:numId w:val="1"/>
        </w:numPr>
        <w:spacing w:after="0" w:line="264" w:lineRule="auto"/>
        <w:jc w:val="both"/>
        <w:rPr>
          <w:lang w:val="ru-RU"/>
        </w:rPr>
      </w:pPr>
      <w:r w:rsidRPr="00157DDD">
        <w:rPr>
          <w:rFonts w:ascii="Times New Roman" w:hAnsi="Times New Roman"/>
          <w:color w:val="000000"/>
          <w:sz w:val="28"/>
          <w:lang w:val="ru-RU"/>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934B4F" w:rsidRPr="00157DDD" w:rsidRDefault="007800AB">
      <w:pPr>
        <w:numPr>
          <w:ilvl w:val="0"/>
          <w:numId w:val="1"/>
        </w:numPr>
        <w:spacing w:after="0" w:line="264" w:lineRule="auto"/>
        <w:jc w:val="both"/>
        <w:rPr>
          <w:lang w:val="ru-RU"/>
        </w:rPr>
      </w:pPr>
      <w:r w:rsidRPr="00157DDD">
        <w:rPr>
          <w:rFonts w:ascii="Times New Roman" w:hAnsi="Times New Roman"/>
          <w:color w:val="000000"/>
          <w:sz w:val="28"/>
          <w:lang w:val="ru-RU"/>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934B4F" w:rsidRPr="00157DDD" w:rsidRDefault="00934B4F">
      <w:pPr>
        <w:spacing w:after="0" w:line="264" w:lineRule="auto"/>
        <w:ind w:left="120"/>
        <w:jc w:val="both"/>
        <w:rPr>
          <w:lang w:val="ru-RU"/>
        </w:rPr>
      </w:pPr>
    </w:p>
    <w:p w:rsidR="00934B4F" w:rsidRPr="00157DDD" w:rsidRDefault="007800AB">
      <w:pPr>
        <w:spacing w:after="0" w:line="264" w:lineRule="auto"/>
        <w:ind w:left="120"/>
        <w:jc w:val="both"/>
        <w:rPr>
          <w:lang w:val="ru-RU"/>
        </w:rPr>
      </w:pPr>
      <w:bookmarkStart w:id="2" w:name="_Toc118726595"/>
      <w:bookmarkEnd w:id="2"/>
      <w:r w:rsidRPr="00157DDD">
        <w:rPr>
          <w:rFonts w:ascii="Times New Roman" w:hAnsi="Times New Roman"/>
          <w:b/>
          <w:color w:val="000000"/>
          <w:sz w:val="28"/>
          <w:lang w:val="ru-RU"/>
        </w:rPr>
        <w:t>МЕСТО УЧЕБНОГО КУРСА В УЧЕБНОМ ПЛАНЕ</w:t>
      </w:r>
    </w:p>
    <w:p w:rsidR="00934B4F" w:rsidRPr="00157DDD" w:rsidRDefault="00934B4F">
      <w:pPr>
        <w:spacing w:after="0" w:line="264" w:lineRule="auto"/>
        <w:ind w:left="120"/>
        <w:jc w:val="both"/>
        <w:rPr>
          <w:lang w:val="ru-RU"/>
        </w:rPr>
      </w:pP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934B4F" w:rsidRPr="00157DDD" w:rsidRDefault="00934B4F">
      <w:pPr>
        <w:rPr>
          <w:lang w:val="ru-RU"/>
        </w:rPr>
        <w:sectPr w:rsidR="00934B4F" w:rsidRPr="00157DDD">
          <w:pgSz w:w="11906" w:h="16383"/>
          <w:pgMar w:top="1134" w:right="850" w:bottom="1134" w:left="1701" w:header="720" w:footer="720" w:gutter="0"/>
          <w:cols w:space="720"/>
        </w:sectPr>
      </w:pPr>
    </w:p>
    <w:p w:rsidR="00934B4F" w:rsidRPr="00157DDD" w:rsidRDefault="007800AB">
      <w:pPr>
        <w:spacing w:after="0" w:line="264" w:lineRule="auto"/>
        <w:ind w:left="120"/>
        <w:jc w:val="both"/>
        <w:rPr>
          <w:lang w:val="ru-RU"/>
        </w:rPr>
      </w:pPr>
      <w:bookmarkStart w:id="3" w:name="_Toc118726599"/>
      <w:bookmarkStart w:id="4" w:name="block-24434082"/>
      <w:bookmarkEnd w:id="1"/>
      <w:bookmarkEnd w:id="3"/>
      <w:r w:rsidRPr="00157DDD">
        <w:rPr>
          <w:rFonts w:ascii="Times New Roman" w:hAnsi="Times New Roman"/>
          <w:b/>
          <w:color w:val="000000"/>
          <w:sz w:val="28"/>
          <w:lang w:val="ru-RU"/>
        </w:rPr>
        <w:lastRenderedPageBreak/>
        <w:t>СОДЕРЖАНИЕ УЧЕБНОГО КУРСА</w:t>
      </w:r>
    </w:p>
    <w:p w:rsidR="00934B4F" w:rsidRPr="00157DDD" w:rsidRDefault="00934B4F">
      <w:pPr>
        <w:spacing w:after="0" w:line="264" w:lineRule="auto"/>
        <w:ind w:left="120"/>
        <w:jc w:val="both"/>
        <w:rPr>
          <w:lang w:val="ru-RU"/>
        </w:rPr>
      </w:pPr>
    </w:p>
    <w:p w:rsidR="00934B4F" w:rsidRPr="00157DDD" w:rsidRDefault="007800AB">
      <w:pPr>
        <w:spacing w:after="0" w:line="264" w:lineRule="auto"/>
        <w:ind w:left="120"/>
        <w:jc w:val="both"/>
        <w:rPr>
          <w:lang w:val="ru-RU"/>
        </w:rPr>
      </w:pPr>
      <w:bookmarkStart w:id="5" w:name="_Toc118726600"/>
      <w:bookmarkEnd w:id="5"/>
      <w:r w:rsidRPr="00157DDD">
        <w:rPr>
          <w:rFonts w:ascii="Times New Roman" w:hAnsi="Times New Roman"/>
          <w:b/>
          <w:color w:val="000000"/>
          <w:sz w:val="28"/>
          <w:lang w:val="ru-RU"/>
        </w:rPr>
        <w:t>10 КЛАСС</w:t>
      </w:r>
    </w:p>
    <w:p w:rsidR="00934B4F" w:rsidRPr="00157DDD" w:rsidRDefault="00934B4F">
      <w:pPr>
        <w:spacing w:after="0" w:line="264" w:lineRule="auto"/>
        <w:ind w:left="120"/>
        <w:jc w:val="both"/>
        <w:rPr>
          <w:lang w:val="ru-RU"/>
        </w:rPr>
      </w:pPr>
    </w:p>
    <w:p w:rsidR="00934B4F" w:rsidRPr="00157DDD" w:rsidRDefault="007800AB">
      <w:pPr>
        <w:spacing w:after="0" w:line="264" w:lineRule="auto"/>
        <w:ind w:firstLine="600"/>
        <w:jc w:val="both"/>
        <w:rPr>
          <w:lang w:val="ru-RU"/>
        </w:rPr>
      </w:pPr>
      <w:r w:rsidRPr="00157DDD">
        <w:rPr>
          <w:rFonts w:ascii="Times New Roman" w:hAnsi="Times New Roman"/>
          <w:b/>
          <w:color w:val="000000"/>
          <w:sz w:val="28"/>
          <w:lang w:val="ru-RU"/>
        </w:rPr>
        <w:t>Прямые и плоскости в пространстве</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Взаимное расположение </w:t>
      </w:r>
      <w:proofErr w:type="gramStart"/>
      <w:r w:rsidRPr="00157DDD">
        <w:rPr>
          <w:rFonts w:ascii="Times New Roman" w:hAnsi="Times New Roman"/>
          <w:color w:val="000000"/>
          <w:sz w:val="28"/>
          <w:lang w:val="ru-RU"/>
        </w:rPr>
        <w:t>прямых</w:t>
      </w:r>
      <w:proofErr w:type="gramEnd"/>
      <w:r w:rsidRPr="00157DDD">
        <w:rPr>
          <w:rFonts w:ascii="Times New Roman" w:hAnsi="Times New Roman"/>
          <w:color w:val="000000"/>
          <w:sz w:val="28"/>
          <w:lang w:val="ru-RU"/>
        </w:rPr>
        <w:t xml:space="preserve"> в пространстве: пересекающиеся, параллельные и скрещивающиеся прямые. </w:t>
      </w:r>
      <w:proofErr w:type="gramStart"/>
      <w:r w:rsidRPr="00157DDD">
        <w:rPr>
          <w:rFonts w:ascii="Times New Roman" w:hAnsi="Times New Roman"/>
          <w:color w:val="000000"/>
          <w:sz w:val="28"/>
          <w:lang w:val="ru-RU"/>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157DDD">
        <w:rPr>
          <w:rFonts w:ascii="Times New Roman" w:hAnsi="Times New Roman"/>
          <w:color w:val="000000"/>
          <w:sz w:val="28"/>
          <w:lang w:val="ru-RU"/>
        </w:rPr>
        <w:t xml:space="preserve"> Углы с </w:t>
      </w:r>
      <w:proofErr w:type="spellStart"/>
      <w:r w:rsidRPr="00157DDD">
        <w:rPr>
          <w:rFonts w:ascii="Times New Roman" w:hAnsi="Times New Roman"/>
          <w:color w:val="000000"/>
          <w:sz w:val="28"/>
          <w:lang w:val="ru-RU"/>
        </w:rPr>
        <w:t>сонаправленными</w:t>
      </w:r>
      <w:proofErr w:type="spellEnd"/>
      <w:r w:rsidRPr="00157DDD">
        <w:rPr>
          <w:rFonts w:ascii="Times New Roman" w:hAnsi="Times New Roman"/>
          <w:color w:val="000000"/>
          <w:sz w:val="28"/>
          <w:lang w:val="ru-RU"/>
        </w:rPr>
        <w:t xml:space="preserve"> сторонами; угол </w:t>
      </w:r>
      <w:proofErr w:type="gramStart"/>
      <w:r w:rsidRPr="00157DDD">
        <w:rPr>
          <w:rFonts w:ascii="Times New Roman" w:hAnsi="Times New Roman"/>
          <w:color w:val="000000"/>
          <w:sz w:val="28"/>
          <w:lang w:val="ru-RU"/>
        </w:rPr>
        <w:t>между</w:t>
      </w:r>
      <w:proofErr w:type="gramEnd"/>
      <w:r w:rsidRPr="00157DDD">
        <w:rPr>
          <w:rFonts w:ascii="Times New Roman" w:hAnsi="Times New Roman"/>
          <w:color w:val="000000"/>
          <w:sz w:val="28"/>
          <w:lang w:val="ru-RU"/>
        </w:rP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934B4F" w:rsidRPr="00157DDD" w:rsidRDefault="007800AB">
      <w:pPr>
        <w:spacing w:after="0" w:line="264" w:lineRule="auto"/>
        <w:ind w:firstLine="600"/>
        <w:jc w:val="both"/>
        <w:rPr>
          <w:lang w:val="ru-RU"/>
        </w:rPr>
      </w:pPr>
      <w:r w:rsidRPr="00157DDD">
        <w:rPr>
          <w:rFonts w:ascii="Times New Roman" w:hAnsi="Times New Roman"/>
          <w:b/>
          <w:color w:val="000000"/>
          <w:sz w:val="28"/>
          <w:lang w:val="ru-RU"/>
        </w:rPr>
        <w:t>Многогранники</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157DDD">
        <w:rPr>
          <w:rFonts w:ascii="Times New Roman" w:hAnsi="Times New Roman"/>
          <w:i/>
          <w:color w:val="000000"/>
          <w:sz w:val="28"/>
          <w:lang w:val="ru-RU"/>
        </w:rPr>
        <w:t>-</w:t>
      </w:r>
      <w:r w:rsidRPr="00157DDD">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157DDD">
        <w:rPr>
          <w:rFonts w:ascii="Times New Roman" w:hAnsi="Times New Roman"/>
          <w:color w:val="000000"/>
          <w:sz w:val="28"/>
          <w:lang w:val="ru-RU"/>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934B4F" w:rsidRPr="00157DDD" w:rsidRDefault="00934B4F">
      <w:pPr>
        <w:spacing w:after="0" w:line="264" w:lineRule="auto"/>
        <w:ind w:left="120"/>
        <w:jc w:val="both"/>
        <w:rPr>
          <w:lang w:val="ru-RU"/>
        </w:rPr>
      </w:pPr>
    </w:p>
    <w:p w:rsidR="00934B4F" w:rsidRPr="00157DDD" w:rsidRDefault="007800AB">
      <w:pPr>
        <w:spacing w:after="0" w:line="264" w:lineRule="auto"/>
        <w:ind w:left="120"/>
        <w:jc w:val="both"/>
        <w:rPr>
          <w:lang w:val="ru-RU"/>
        </w:rPr>
      </w:pPr>
      <w:bookmarkStart w:id="6" w:name="_Toc118726601"/>
      <w:bookmarkEnd w:id="6"/>
      <w:r w:rsidRPr="00157DDD">
        <w:rPr>
          <w:rFonts w:ascii="Times New Roman" w:hAnsi="Times New Roman"/>
          <w:b/>
          <w:color w:val="000000"/>
          <w:sz w:val="28"/>
          <w:lang w:val="ru-RU"/>
        </w:rPr>
        <w:t>11 КЛАСС</w:t>
      </w:r>
    </w:p>
    <w:p w:rsidR="00934B4F" w:rsidRPr="00157DDD" w:rsidRDefault="00934B4F">
      <w:pPr>
        <w:spacing w:after="0" w:line="264" w:lineRule="auto"/>
        <w:ind w:left="120"/>
        <w:jc w:val="both"/>
        <w:rPr>
          <w:lang w:val="ru-RU"/>
        </w:rPr>
      </w:pPr>
    </w:p>
    <w:p w:rsidR="00934B4F" w:rsidRPr="00157DDD" w:rsidRDefault="007800AB">
      <w:pPr>
        <w:spacing w:after="0" w:line="264" w:lineRule="auto"/>
        <w:ind w:firstLine="600"/>
        <w:jc w:val="both"/>
        <w:rPr>
          <w:lang w:val="ru-RU"/>
        </w:rPr>
      </w:pPr>
      <w:r w:rsidRPr="00157DDD">
        <w:rPr>
          <w:rFonts w:ascii="Times New Roman" w:hAnsi="Times New Roman"/>
          <w:b/>
          <w:color w:val="000000"/>
          <w:sz w:val="28"/>
          <w:lang w:val="ru-RU"/>
        </w:rPr>
        <w:t>Тела вращения</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Изображение тел вращения на плоскости. Развёртка цилиндра и конуса.</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934B4F" w:rsidRPr="00157DDD" w:rsidRDefault="007800AB">
      <w:pPr>
        <w:spacing w:after="0" w:line="264" w:lineRule="auto"/>
        <w:ind w:firstLine="600"/>
        <w:jc w:val="both"/>
        <w:rPr>
          <w:lang w:val="ru-RU"/>
        </w:rPr>
      </w:pPr>
      <w:r w:rsidRPr="00157DDD">
        <w:rPr>
          <w:rFonts w:ascii="Times New Roman" w:hAnsi="Times New Roman"/>
          <w:b/>
          <w:color w:val="000000"/>
          <w:sz w:val="28"/>
          <w:lang w:val="ru-RU"/>
        </w:rPr>
        <w:t>Векторы и координаты в пространстве</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157DDD">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934B4F" w:rsidRPr="00157DDD" w:rsidRDefault="00934B4F">
      <w:pPr>
        <w:rPr>
          <w:lang w:val="ru-RU"/>
        </w:rPr>
        <w:sectPr w:rsidR="00934B4F" w:rsidRPr="00157DDD">
          <w:pgSz w:w="11906" w:h="16383"/>
          <w:pgMar w:top="1134" w:right="850" w:bottom="1134" w:left="1701" w:header="720" w:footer="720" w:gutter="0"/>
          <w:cols w:space="720"/>
        </w:sectPr>
      </w:pPr>
    </w:p>
    <w:p w:rsidR="00934B4F" w:rsidRPr="00157DDD" w:rsidRDefault="007800AB">
      <w:pPr>
        <w:spacing w:after="0" w:line="264" w:lineRule="auto"/>
        <w:ind w:left="120"/>
        <w:jc w:val="both"/>
        <w:rPr>
          <w:lang w:val="ru-RU"/>
        </w:rPr>
      </w:pPr>
      <w:bookmarkStart w:id="7" w:name="_Toc118726577"/>
      <w:bookmarkStart w:id="8" w:name="block-24434081"/>
      <w:bookmarkEnd w:id="4"/>
      <w:bookmarkEnd w:id="7"/>
      <w:r w:rsidRPr="00157DDD">
        <w:rPr>
          <w:rFonts w:ascii="Times New Roman" w:hAnsi="Times New Roman"/>
          <w:b/>
          <w:color w:val="000000"/>
          <w:sz w:val="28"/>
          <w:lang w:val="ru-RU"/>
        </w:rPr>
        <w:lastRenderedPageBreak/>
        <w:t>ПЛАНИРУЕМЫЕ РЕЗУЛЬТАТЫ</w:t>
      </w:r>
    </w:p>
    <w:p w:rsidR="00934B4F" w:rsidRPr="00157DDD" w:rsidRDefault="00934B4F">
      <w:pPr>
        <w:spacing w:after="0" w:line="264" w:lineRule="auto"/>
        <w:ind w:left="120"/>
        <w:jc w:val="both"/>
        <w:rPr>
          <w:lang w:val="ru-RU"/>
        </w:rPr>
      </w:pPr>
    </w:p>
    <w:p w:rsidR="00934B4F" w:rsidRPr="00157DDD" w:rsidRDefault="007800AB">
      <w:pPr>
        <w:spacing w:after="0" w:line="264" w:lineRule="auto"/>
        <w:ind w:left="120"/>
        <w:jc w:val="both"/>
        <w:rPr>
          <w:lang w:val="ru-RU"/>
        </w:rPr>
      </w:pPr>
      <w:bookmarkStart w:id="9" w:name="_Toc118726578"/>
      <w:bookmarkEnd w:id="9"/>
      <w:r w:rsidRPr="00157DDD">
        <w:rPr>
          <w:rFonts w:ascii="Times New Roman" w:hAnsi="Times New Roman"/>
          <w:b/>
          <w:color w:val="000000"/>
          <w:sz w:val="28"/>
          <w:lang w:val="ru-RU"/>
        </w:rPr>
        <w:t>ЛИЧНОСТНЫЕ РЕЗУЛЬТАТЫ</w:t>
      </w:r>
    </w:p>
    <w:p w:rsidR="00934B4F" w:rsidRPr="00157DDD" w:rsidRDefault="00934B4F">
      <w:pPr>
        <w:spacing w:after="0" w:line="264" w:lineRule="auto"/>
        <w:ind w:left="120"/>
        <w:jc w:val="both"/>
        <w:rPr>
          <w:lang w:val="ru-RU"/>
        </w:rPr>
      </w:pP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934B4F" w:rsidRPr="00157DDD" w:rsidRDefault="007800AB">
      <w:pPr>
        <w:spacing w:after="0" w:line="264" w:lineRule="auto"/>
        <w:ind w:firstLine="600"/>
        <w:jc w:val="both"/>
        <w:rPr>
          <w:lang w:val="ru-RU"/>
        </w:rPr>
      </w:pPr>
      <w:r w:rsidRPr="00157DDD">
        <w:rPr>
          <w:rFonts w:ascii="Times New Roman" w:hAnsi="Times New Roman"/>
          <w:b/>
          <w:color w:val="000000"/>
          <w:sz w:val="28"/>
          <w:lang w:val="ru-RU"/>
        </w:rPr>
        <w:t>Гражданское воспитание:</w:t>
      </w:r>
    </w:p>
    <w:p w:rsidR="00934B4F" w:rsidRPr="00157DDD" w:rsidRDefault="007800AB">
      <w:pPr>
        <w:spacing w:after="0" w:line="264" w:lineRule="auto"/>
        <w:ind w:firstLine="600"/>
        <w:jc w:val="both"/>
        <w:rPr>
          <w:lang w:val="ru-RU"/>
        </w:rPr>
      </w:pPr>
      <w:proofErr w:type="spellStart"/>
      <w:r w:rsidRPr="00157DDD">
        <w:rPr>
          <w:rFonts w:ascii="Times New Roman" w:hAnsi="Times New Roman"/>
          <w:color w:val="000000"/>
          <w:sz w:val="28"/>
          <w:lang w:val="ru-RU"/>
        </w:rPr>
        <w:t>сформированностью</w:t>
      </w:r>
      <w:proofErr w:type="spellEnd"/>
      <w:r w:rsidRPr="00157DDD">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934B4F" w:rsidRPr="00157DDD" w:rsidRDefault="007800AB">
      <w:pPr>
        <w:spacing w:after="0" w:line="264" w:lineRule="auto"/>
        <w:ind w:firstLine="600"/>
        <w:jc w:val="both"/>
        <w:rPr>
          <w:lang w:val="ru-RU"/>
        </w:rPr>
      </w:pPr>
      <w:r w:rsidRPr="00157DDD">
        <w:rPr>
          <w:rFonts w:ascii="Times New Roman" w:hAnsi="Times New Roman"/>
          <w:b/>
          <w:color w:val="000000"/>
          <w:sz w:val="28"/>
          <w:lang w:val="ru-RU"/>
        </w:rPr>
        <w:t>Патриотическое воспитание:</w:t>
      </w:r>
    </w:p>
    <w:p w:rsidR="00934B4F" w:rsidRPr="00157DDD" w:rsidRDefault="007800AB">
      <w:pPr>
        <w:shd w:val="clear" w:color="auto" w:fill="FFFFFF"/>
        <w:spacing w:after="0" w:line="264" w:lineRule="auto"/>
        <w:ind w:firstLine="600"/>
        <w:jc w:val="both"/>
        <w:rPr>
          <w:lang w:val="ru-RU"/>
        </w:rPr>
      </w:pPr>
      <w:proofErr w:type="spellStart"/>
      <w:r w:rsidRPr="00157DDD">
        <w:rPr>
          <w:rFonts w:ascii="Times New Roman" w:hAnsi="Times New Roman"/>
          <w:color w:val="000000"/>
          <w:sz w:val="28"/>
          <w:lang w:val="ru-RU"/>
        </w:rPr>
        <w:t>сформированностью</w:t>
      </w:r>
      <w:proofErr w:type="spellEnd"/>
      <w:r w:rsidRPr="00157DDD">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934B4F" w:rsidRPr="00157DDD" w:rsidRDefault="007800AB">
      <w:pPr>
        <w:spacing w:after="0" w:line="264" w:lineRule="auto"/>
        <w:ind w:firstLine="600"/>
        <w:jc w:val="both"/>
        <w:rPr>
          <w:lang w:val="ru-RU"/>
        </w:rPr>
      </w:pPr>
      <w:r w:rsidRPr="00157DDD">
        <w:rPr>
          <w:rFonts w:ascii="Times New Roman" w:hAnsi="Times New Roman"/>
          <w:b/>
          <w:color w:val="000000"/>
          <w:sz w:val="28"/>
          <w:lang w:val="ru-RU"/>
        </w:rPr>
        <w:t>Духовно-нравственного воспитания:</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осознанием духовных ценностей российского народа; </w:t>
      </w:r>
      <w:proofErr w:type="spellStart"/>
      <w:r w:rsidRPr="00157DDD">
        <w:rPr>
          <w:rFonts w:ascii="Times New Roman" w:hAnsi="Times New Roman"/>
          <w:color w:val="000000"/>
          <w:sz w:val="28"/>
          <w:lang w:val="ru-RU"/>
        </w:rPr>
        <w:t>сформированностью</w:t>
      </w:r>
      <w:proofErr w:type="spellEnd"/>
      <w:r w:rsidRPr="00157DDD">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934B4F" w:rsidRPr="00157DDD" w:rsidRDefault="007800AB">
      <w:pPr>
        <w:spacing w:after="0" w:line="264" w:lineRule="auto"/>
        <w:ind w:firstLine="600"/>
        <w:jc w:val="both"/>
        <w:rPr>
          <w:lang w:val="ru-RU"/>
        </w:rPr>
      </w:pPr>
      <w:r w:rsidRPr="00157DDD">
        <w:rPr>
          <w:rFonts w:ascii="Times New Roman" w:hAnsi="Times New Roman"/>
          <w:b/>
          <w:color w:val="000000"/>
          <w:sz w:val="28"/>
          <w:lang w:val="ru-RU"/>
        </w:rPr>
        <w:t>Эстетическое воспитание:</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934B4F" w:rsidRPr="00157DDD" w:rsidRDefault="007800AB">
      <w:pPr>
        <w:spacing w:after="0" w:line="264" w:lineRule="auto"/>
        <w:ind w:firstLine="600"/>
        <w:jc w:val="both"/>
        <w:rPr>
          <w:lang w:val="ru-RU"/>
        </w:rPr>
      </w:pPr>
      <w:r w:rsidRPr="00157DDD">
        <w:rPr>
          <w:rFonts w:ascii="Times New Roman" w:hAnsi="Times New Roman"/>
          <w:b/>
          <w:color w:val="000000"/>
          <w:sz w:val="28"/>
          <w:lang w:val="ru-RU"/>
        </w:rPr>
        <w:t>Физическое воспитание:</w:t>
      </w:r>
    </w:p>
    <w:p w:rsidR="00934B4F" w:rsidRPr="00157DDD" w:rsidRDefault="007800AB">
      <w:pPr>
        <w:spacing w:after="0" w:line="264" w:lineRule="auto"/>
        <w:ind w:firstLine="600"/>
        <w:jc w:val="both"/>
        <w:rPr>
          <w:lang w:val="ru-RU"/>
        </w:rPr>
      </w:pPr>
      <w:proofErr w:type="spellStart"/>
      <w:r w:rsidRPr="00157DDD">
        <w:rPr>
          <w:rFonts w:ascii="Times New Roman" w:hAnsi="Times New Roman"/>
          <w:color w:val="000000"/>
          <w:sz w:val="28"/>
          <w:lang w:val="ru-RU"/>
        </w:rPr>
        <w:t>сформированностью</w:t>
      </w:r>
      <w:proofErr w:type="spellEnd"/>
      <w:r w:rsidRPr="00157DDD">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934B4F" w:rsidRPr="00157DDD" w:rsidRDefault="007800AB">
      <w:pPr>
        <w:spacing w:after="0" w:line="264" w:lineRule="auto"/>
        <w:ind w:firstLine="600"/>
        <w:jc w:val="both"/>
        <w:rPr>
          <w:lang w:val="ru-RU"/>
        </w:rPr>
      </w:pPr>
      <w:r w:rsidRPr="00157DDD">
        <w:rPr>
          <w:rFonts w:ascii="Times New Roman" w:hAnsi="Times New Roman"/>
          <w:b/>
          <w:color w:val="000000"/>
          <w:sz w:val="28"/>
          <w:lang w:val="ru-RU"/>
        </w:rPr>
        <w:t>Трудовое воспитание:</w:t>
      </w:r>
    </w:p>
    <w:p w:rsidR="00934B4F" w:rsidRPr="00157DDD" w:rsidRDefault="007800AB">
      <w:pPr>
        <w:spacing w:after="0" w:line="264" w:lineRule="auto"/>
        <w:ind w:firstLine="600"/>
        <w:jc w:val="both"/>
        <w:rPr>
          <w:lang w:val="ru-RU"/>
        </w:rPr>
      </w:pPr>
      <w:proofErr w:type="gramStart"/>
      <w:r w:rsidRPr="00157DDD">
        <w:rPr>
          <w:rFonts w:ascii="Times New Roman" w:hAnsi="Times New Roman"/>
          <w:color w:val="000000"/>
          <w:sz w:val="28"/>
          <w:lang w:val="ru-RU"/>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157DDD">
        <w:rPr>
          <w:rFonts w:ascii="Times New Roman" w:hAnsi="Times New Roman"/>
          <w:color w:val="000000"/>
          <w:sz w:val="28"/>
          <w:lang w:val="ru-RU"/>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roofErr w:type="gramEnd"/>
    </w:p>
    <w:p w:rsidR="00934B4F" w:rsidRPr="00157DDD" w:rsidRDefault="007800AB">
      <w:pPr>
        <w:spacing w:after="0" w:line="264" w:lineRule="auto"/>
        <w:ind w:firstLine="600"/>
        <w:jc w:val="both"/>
        <w:rPr>
          <w:lang w:val="ru-RU"/>
        </w:rPr>
      </w:pPr>
      <w:r w:rsidRPr="00157DDD">
        <w:rPr>
          <w:rFonts w:ascii="Times New Roman" w:hAnsi="Times New Roman"/>
          <w:b/>
          <w:color w:val="000000"/>
          <w:sz w:val="28"/>
          <w:lang w:val="ru-RU"/>
        </w:rPr>
        <w:t>Экологическое воспитание:</w:t>
      </w:r>
    </w:p>
    <w:p w:rsidR="00934B4F" w:rsidRPr="00157DDD" w:rsidRDefault="007800AB">
      <w:pPr>
        <w:spacing w:after="0" w:line="264" w:lineRule="auto"/>
        <w:ind w:firstLine="600"/>
        <w:jc w:val="both"/>
        <w:rPr>
          <w:lang w:val="ru-RU"/>
        </w:rPr>
      </w:pPr>
      <w:proofErr w:type="spellStart"/>
      <w:r w:rsidRPr="00157DDD">
        <w:rPr>
          <w:rFonts w:ascii="Times New Roman" w:hAnsi="Times New Roman"/>
          <w:color w:val="000000"/>
          <w:sz w:val="28"/>
          <w:lang w:val="ru-RU"/>
        </w:rPr>
        <w:t>сформированностью</w:t>
      </w:r>
      <w:proofErr w:type="spellEnd"/>
      <w:r w:rsidRPr="00157DDD">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934B4F" w:rsidRPr="00157DDD" w:rsidRDefault="007800AB">
      <w:pPr>
        <w:spacing w:after="0" w:line="264" w:lineRule="auto"/>
        <w:ind w:firstLine="600"/>
        <w:jc w:val="both"/>
        <w:rPr>
          <w:lang w:val="ru-RU"/>
        </w:rPr>
      </w:pPr>
      <w:r w:rsidRPr="00157DDD">
        <w:rPr>
          <w:rFonts w:ascii="Times New Roman" w:hAnsi="Times New Roman"/>
          <w:b/>
          <w:color w:val="000000"/>
          <w:sz w:val="28"/>
          <w:lang w:val="ru-RU"/>
        </w:rPr>
        <w:t>Ценности научного познания:</w:t>
      </w:r>
      <w:r w:rsidRPr="00157DDD">
        <w:rPr>
          <w:rFonts w:ascii="Times New Roman" w:hAnsi="Times New Roman"/>
          <w:color w:val="000000"/>
          <w:sz w:val="28"/>
          <w:u w:val="single"/>
          <w:lang w:val="ru-RU"/>
        </w:rPr>
        <w:t xml:space="preserve"> </w:t>
      </w:r>
    </w:p>
    <w:p w:rsidR="00934B4F" w:rsidRPr="00157DDD" w:rsidRDefault="007800AB">
      <w:pPr>
        <w:spacing w:after="0" w:line="264" w:lineRule="auto"/>
        <w:ind w:firstLine="600"/>
        <w:jc w:val="both"/>
        <w:rPr>
          <w:lang w:val="ru-RU"/>
        </w:rPr>
      </w:pPr>
      <w:proofErr w:type="spellStart"/>
      <w:r w:rsidRPr="00157DDD">
        <w:rPr>
          <w:rFonts w:ascii="Times New Roman" w:hAnsi="Times New Roman"/>
          <w:color w:val="000000"/>
          <w:sz w:val="28"/>
          <w:lang w:val="ru-RU"/>
        </w:rPr>
        <w:t>сформированностью</w:t>
      </w:r>
      <w:proofErr w:type="spellEnd"/>
      <w:r w:rsidRPr="00157DDD">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934B4F" w:rsidRPr="00157DDD" w:rsidRDefault="00934B4F">
      <w:pPr>
        <w:spacing w:after="0" w:line="264" w:lineRule="auto"/>
        <w:ind w:left="120"/>
        <w:jc w:val="both"/>
        <w:rPr>
          <w:lang w:val="ru-RU"/>
        </w:rPr>
      </w:pPr>
    </w:p>
    <w:p w:rsidR="00934B4F" w:rsidRPr="00157DDD" w:rsidRDefault="007800AB">
      <w:pPr>
        <w:spacing w:after="0" w:line="264" w:lineRule="auto"/>
        <w:ind w:left="120"/>
        <w:jc w:val="both"/>
        <w:rPr>
          <w:lang w:val="ru-RU"/>
        </w:rPr>
      </w:pPr>
      <w:bookmarkStart w:id="10" w:name="_Toc118726579"/>
      <w:bookmarkEnd w:id="10"/>
      <w:r w:rsidRPr="00157DDD">
        <w:rPr>
          <w:rFonts w:ascii="Times New Roman" w:hAnsi="Times New Roman"/>
          <w:b/>
          <w:color w:val="000000"/>
          <w:sz w:val="28"/>
          <w:lang w:val="ru-RU"/>
        </w:rPr>
        <w:t>МЕТАПРЕДМЕТНЫЕ РЕЗУЛЬТАТЫ</w:t>
      </w:r>
    </w:p>
    <w:p w:rsidR="00934B4F" w:rsidRPr="00157DDD" w:rsidRDefault="00934B4F">
      <w:pPr>
        <w:spacing w:after="0" w:line="264" w:lineRule="auto"/>
        <w:ind w:left="120"/>
        <w:jc w:val="both"/>
        <w:rPr>
          <w:lang w:val="ru-RU"/>
        </w:rPr>
      </w:pPr>
    </w:p>
    <w:p w:rsidR="00934B4F" w:rsidRPr="00157DDD" w:rsidRDefault="007800AB">
      <w:pPr>
        <w:spacing w:after="0" w:line="264" w:lineRule="auto"/>
        <w:ind w:firstLine="600"/>
        <w:jc w:val="both"/>
        <w:rPr>
          <w:lang w:val="ru-RU"/>
        </w:rPr>
      </w:pPr>
      <w:proofErr w:type="spellStart"/>
      <w:r w:rsidRPr="00157DDD">
        <w:rPr>
          <w:rFonts w:ascii="Times New Roman" w:hAnsi="Times New Roman"/>
          <w:color w:val="000000"/>
          <w:sz w:val="28"/>
          <w:lang w:val="ru-RU"/>
        </w:rPr>
        <w:t>Метапредметные</w:t>
      </w:r>
      <w:proofErr w:type="spellEnd"/>
      <w:r w:rsidRPr="00157DDD">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157DDD">
        <w:rPr>
          <w:rFonts w:ascii="Times New Roman" w:hAnsi="Times New Roman"/>
          <w:b/>
          <w:i/>
          <w:color w:val="000000"/>
          <w:sz w:val="28"/>
          <w:lang w:val="ru-RU"/>
        </w:rPr>
        <w:t>познавательными</w:t>
      </w:r>
      <w:r w:rsidRPr="00157DDD">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1) </w:t>
      </w:r>
      <w:r w:rsidRPr="00157DDD">
        <w:rPr>
          <w:rFonts w:ascii="Times New Roman" w:hAnsi="Times New Roman"/>
          <w:i/>
          <w:color w:val="000000"/>
          <w:sz w:val="28"/>
          <w:lang w:val="ru-RU"/>
        </w:rPr>
        <w:t xml:space="preserve">Универсальные </w:t>
      </w:r>
      <w:r w:rsidRPr="00157DDD">
        <w:rPr>
          <w:rFonts w:ascii="Times New Roman" w:hAnsi="Times New Roman"/>
          <w:b/>
          <w:i/>
          <w:color w:val="000000"/>
          <w:sz w:val="28"/>
          <w:lang w:val="ru-RU"/>
        </w:rPr>
        <w:t>познавательные</w:t>
      </w:r>
      <w:r w:rsidRPr="00157DDD">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157DDD">
        <w:rPr>
          <w:rFonts w:ascii="Times New Roman" w:hAnsi="Times New Roman"/>
          <w:color w:val="000000"/>
          <w:sz w:val="28"/>
          <w:lang w:val="ru-RU"/>
        </w:rPr>
        <w:t>.</w:t>
      </w:r>
    </w:p>
    <w:p w:rsidR="00934B4F" w:rsidRDefault="007800AB">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934B4F" w:rsidRPr="00157DDD" w:rsidRDefault="007800AB">
      <w:pPr>
        <w:numPr>
          <w:ilvl w:val="0"/>
          <w:numId w:val="2"/>
        </w:numPr>
        <w:spacing w:after="0" w:line="264" w:lineRule="auto"/>
        <w:jc w:val="both"/>
        <w:rPr>
          <w:lang w:val="ru-RU"/>
        </w:rPr>
      </w:pPr>
      <w:r w:rsidRPr="00157DDD">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34B4F" w:rsidRPr="00157DDD" w:rsidRDefault="007800AB">
      <w:pPr>
        <w:numPr>
          <w:ilvl w:val="0"/>
          <w:numId w:val="2"/>
        </w:numPr>
        <w:spacing w:after="0" w:line="264" w:lineRule="auto"/>
        <w:jc w:val="both"/>
        <w:rPr>
          <w:lang w:val="ru-RU"/>
        </w:rPr>
      </w:pPr>
      <w:r w:rsidRPr="00157DDD">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934B4F" w:rsidRPr="00157DDD" w:rsidRDefault="007800AB">
      <w:pPr>
        <w:numPr>
          <w:ilvl w:val="0"/>
          <w:numId w:val="2"/>
        </w:numPr>
        <w:spacing w:after="0" w:line="264" w:lineRule="auto"/>
        <w:jc w:val="both"/>
        <w:rPr>
          <w:lang w:val="ru-RU"/>
        </w:rPr>
      </w:pPr>
      <w:r w:rsidRPr="00157DDD">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w:t>
      </w:r>
      <w:r w:rsidRPr="00157DDD">
        <w:rPr>
          <w:rFonts w:ascii="Times New Roman" w:hAnsi="Times New Roman"/>
          <w:color w:val="000000"/>
          <w:sz w:val="28"/>
          <w:lang w:val="ru-RU"/>
        </w:rPr>
        <w:lastRenderedPageBreak/>
        <w:t xml:space="preserve">предлагать критерии для выявления закономерностей и противоречий; </w:t>
      </w:r>
    </w:p>
    <w:p w:rsidR="00934B4F" w:rsidRPr="00157DDD" w:rsidRDefault="007800AB">
      <w:pPr>
        <w:numPr>
          <w:ilvl w:val="0"/>
          <w:numId w:val="2"/>
        </w:numPr>
        <w:spacing w:after="0" w:line="264" w:lineRule="auto"/>
        <w:jc w:val="both"/>
        <w:rPr>
          <w:lang w:val="ru-RU"/>
        </w:rPr>
      </w:pPr>
      <w:r w:rsidRPr="00157DDD">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934B4F" w:rsidRPr="00157DDD" w:rsidRDefault="007800AB">
      <w:pPr>
        <w:numPr>
          <w:ilvl w:val="0"/>
          <w:numId w:val="2"/>
        </w:numPr>
        <w:spacing w:after="0" w:line="264" w:lineRule="auto"/>
        <w:jc w:val="both"/>
        <w:rPr>
          <w:lang w:val="ru-RU"/>
        </w:rPr>
      </w:pPr>
      <w:r w:rsidRPr="00157DDD">
        <w:rPr>
          <w:rFonts w:ascii="Times New Roman" w:hAnsi="Times New Roman"/>
          <w:color w:val="000000"/>
          <w:sz w:val="28"/>
          <w:lang w:val="ru-RU"/>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157DDD">
        <w:rPr>
          <w:rFonts w:ascii="Times New Roman" w:hAnsi="Times New Roman"/>
          <w:color w:val="000000"/>
          <w:sz w:val="28"/>
          <w:lang w:val="ru-RU"/>
        </w:rPr>
        <w:t>контрпримеры</w:t>
      </w:r>
      <w:proofErr w:type="spellEnd"/>
      <w:r w:rsidRPr="00157DDD">
        <w:rPr>
          <w:rFonts w:ascii="Times New Roman" w:hAnsi="Times New Roman"/>
          <w:color w:val="000000"/>
          <w:sz w:val="28"/>
          <w:lang w:val="ru-RU"/>
        </w:rPr>
        <w:t>; обосновывать собственные суждения и выводы;</w:t>
      </w:r>
    </w:p>
    <w:p w:rsidR="00934B4F" w:rsidRPr="00157DDD" w:rsidRDefault="007800AB">
      <w:pPr>
        <w:numPr>
          <w:ilvl w:val="0"/>
          <w:numId w:val="2"/>
        </w:numPr>
        <w:spacing w:after="0" w:line="264" w:lineRule="auto"/>
        <w:jc w:val="both"/>
        <w:rPr>
          <w:lang w:val="ru-RU"/>
        </w:rPr>
      </w:pPr>
      <w:r w:rsidRPr="00157DDD">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34B4F" w:rsidRDefault="007800AB">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934B4F" w:rsidRPr="00157DDD" w:rsidRDefault="007800AB">
      <w:pPr>
        <w:numPr>
          <w:ilvl w:val="0"/>
          <w:numId w:val="3"/>
        </w:numPr>
        <w:spacing w:after="0" w:line="264" w:lineRule="auto"/>
        <w:jc w:val="both"/>
        <w:rPr>
          <w:lang w:val="ru-RU"/>
        </w:rPr>
      </w:pPr>
      <w:r w:rsidRPr="00157DDD">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934B4F" w:rsidRPr="00157DDD" w:rsidRDefault="007800AB">
      <w:pPr>
        <w:numPr>
          <w:ilvl w:val="0"/>
          <w:numId w:val="3"/>
        </w:numPr>
        <w:spacing w:after="0" w:line="264" w:lineRule="auto"/>
        <w:jc w:val="both"/>
        <w:rPr>
          <w:lang w:val="ru-RU"/>
        </w:rPr>
      </w:pPr>
      <w:r w:rsidRPr="00157DDD">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934B4F" w:rsidRPr="00157DDD" w:rsidRDefault="007800AB">
      <w:pPr>
        <w:numPr>
          <w:ilvl w:val="0"/>
          <w:numId w:val="3"/>
        </w:numPr>
        <w:spacing w:after="0" w:line="264" w:lineRule="auto"/>
        <w:jc w:val="both"/>
        <w:rPr>
          <w:lang w:val="ru-RU"/>
        </w:rPr>
      </w:pPr>
      <w:r w:rsidRPr="00157DDD">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934B4F" w:rsidRPr="00157DDD" w:rsidRDefault="007800AB">
      <w:pPr>
        <w:numPr>
          <w:ilvl w:val="0"/>
          <w:numId w:val="3"/>
        </w:numPr>
        <w:spacing w:after="0" w:line="264" w:lineRule="auto"/>
        <w:jc w:val="both"/>
        <w:rPr>
          <w:lang w:val="ru-RU"/>
        </w:rPr>
      </w:pPr>
      <w:r w:rsidRPr="00157DDD">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934B4F" w:rsidRDefault="007800AB">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934B4F" w:rsidRPr="00157DDD" w:rsidRDefault="007800AB">
      <w:pPr>
        <w:numPr>
          <w:ilvl w:val="0"/>
          <w:numId w:val="4"/>
        </w:numPr>
        <w:spacing w:after="0" w:line="264" w:lineRule="auto"/>
        <w:jc w:val="both"/>
        <w:rPr>
          <w:lang w:val="ru-RU"/>
        </w:rPr>
      </w:pPr>
      <w:r w:rsidRPr="00157DDD">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rsidR="00934B4F" w:rsidRPr="00157DDD" w:rsidRDefault="007800AB">
      <w:pPr>
        <w:numPr>
          <w:ilvl w:val="0"/>
          <w:numId w:val="4"/>
        </w:numPr>
        <w:spacing w:after="0" w:line="264" w:lineRule="auto"/>
        <w:jc w:val="both"/>
        <w:rPr>
          <w:lang w:val="ru-RU"/>
        </w:rPr>
      </w:pPr>
      <w:r w:rsidRPr="00157DDD">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934B4F" w:rsidRPr="00157DDD" w:rsidRDefault="007800AB">
      <w:pPr>
        <w:numPr>
          <w:ilvl w:val="0"/>
          <w:numId w:val="4"/>
        </w:numPr>
        <w:spacing w:after="0" w:line="264" w:lineRule="auto"/>
        <w:jc w:val="both"/>
        <w:rPr>
          <w:lang w:val="ru-RU"/>
        </w:rPr>
      </w:pPr>
      <w:r w:rsidRPr="00157DDD">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rsidR="00934B4F" w:rsidRPr="00157DDD" w:rsidRDefault="007800AB">
      <w:pPr>
        <w:numPr>
          <w:ilvl w:val="0"/>
          <w:numId w:val="4"/>
        </w:numPr>
        <w:spacing w:after="0" w:line="264" w:lineRule="auto"/>
        <w:jc w:val="both"/>
        <w:rPr>
          <w:lang w:val="ru-RU"/>
        </w:rPr>
      </w:pPr>
      <w:r w:rsidRPr="00157DDD">
        <w:rPr>
          <w:rFonts w:ascii="Times New Roman" w:hAnsi="Times New Roman"/>
          <w:color w:val="000000"/>
          <w:sz w:val="28"/>
          <w:lang w:val="ru-RU"/>
        </w:rPr>
        <w:t>оценивать надёжность информации по самостоятельно сформулированным критериям.</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2) </w:t>
      </w:r>
      <w:r w:rsidRPr="00157DDD">
        <w:rPr>
          <w:rFonts w:ascii="Times New Roman" w:hAnsi="Times New Roman"/>
          <w:i/>
          <w:color w:val="000000"/>
          <w:sz w:val="28"/>
          <w:lang w:val="ru-RU"/>
        </w:rPr>
        <w:t xml:space="preserve">Универсальные </w:t>
      </w:r>
      <w:r w:rsidRPr="00157DDD">
        <w:rPr>
          <w:rFonts w:ascii="Times New Roman" w:hAnsi="Times New Roman"/>
          <w:b/>
          <w:i/>
          <w:color w:val="000000"/>
          <w:sz w:val="28"/>
          <w:lang w:val="ru-RU"/>
        </w:rPr>
        <w:t xml:space="preserve">коммуникативные </w:t>
      </w:r>
      <w:r w:rsidRPr="00157DDD">
        <w:rPr>
          <w:rFonts w:ascii="Times New Roman" w:hAnsi="Times New Roman"/>
          <w:i/>
          <w:color w:val="000000"/>
          <w:sz w:val="28"/>
          <w:lang w:val="ru-RU"/>
        </w:rPr>
        <w:t xml:space="preserve">действия, обеспечивают </w:t>
      </w:r>
      <w:proofErr w:type="spellStart"/>
      <w:r w:rsidRPr="00157DDD">
        <w:rPr>
          <w:rFonts w:ascii="Times New Roman" w:hAnsi="Times New Roman"/>
          <w:i/>
          <w:color w:val="000000"/>
          <w:sz w:val="28"/>
          <w:lang w:val="ru-RU"/>
        </w:rPr>
        <w:t>сформированность</w:t>
      </w:r>
      <w:proofErr w:type="spellEnd"/>
      <w:r w:rsidRPr="00157DDD">
        <w:rPr>
          <w:rFonts w:ascii="Times New Roman" w:hAnsi="Times New Roman"/>
          <w:i/>
          <w:color w:val="000000"/>
          <w:sz w:val="28"/>
          <w:lang w:val="ru-RU"/>
        </w:rPr>
        <w:t xml:space="preserve"> социальных навыков обучающихся.</w:t>
      </w:r>
    </w:p>
    <w:p w:rsidR="00934B4F" w:rsidRDefault="007800AB">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934B4F" w:rsidRPr="00157DDD" w:rsidRDefault="007800AB">
      <w:pPr>
        <w:numPr>
          <w:ilvl w:val="0"/>
          <w:numId w:val="5"/>
        </w:numPr>
        <w:spacing w:after="0" w:line="264" w:lineRule="auto"/>
        <w:jc w:val="both"/>
        <w:rPr>
          <w:lang w:val="ru-RU"/>
        </w:rPr>
      </w:pPr>
      <w:r w:rsidRPr="00157DDD">
        <w:rPr>
          <w:rFonts w:ascii="Times New Roman" w:hAnsi="Times New Roman"/>
          <w:color w:val="000000"/>
          <w:sz w:val="28"/>
          <w:lang w:val="ru-RU"/>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934B4F" w:rsidRPr="00157DDD" w:rsidRDefault="007800AB">
      <w:pPr>
        <w:numPr>
          <w:ilvl w:val="0"/>
          <w:numId w:val="5"/>
        </w:numPr>
        <w:spacing w:after="0" w:line="264" w:lineRule="auto"/>
        <w:jc w:val="both"/>
        <w:rPr>
          <w:lang w:val="ru-RU"/>
        </w:rPr>
      </w:pPr>
      <w:r w:rsidRPr="00157DDD">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934B4F" w:rsidRPr="00157DDD" w:rsidRDefault="007800AB">
      <w:pPr>
        <w:numPr>
          <w:ilvl w:val="0"/>
          <w:numId w:val="5"/>
        </w:numPr>
        <w:spacing w:after="0" w:line="264" w:lineRule="auto"/>
        <w:jc w:val="both"/>
        <w:rPr>
          <w:lang w:val="ru-RU"/>
        </w:rPr>
      </w:pPr>
      <w:r w:rsidRPr="00157DDD">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34B4F" w:rsidRDefault="007800AB">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934B4F" w:rsidRPr="00157DDD" w:rsidRDefault="007800AB">
      <w:pPr>
        <w:numPr>
          <w:ilvl w:val="0"/>
          <w:numId w:val="6"/>
        </w:numPr>
        <w:spacing w:after="0" w:line="264" w:lineRule="auto"/>
        <w:jc w:val="both"/>
        <w:rPr>
          <w:lang w:val="ru-RU"/>
        </w:rPr>
      </w:pPr>
      <w:r w:rsidRPr="00157DDD">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934B4F" w:rsidRPr="00157DDD" w:rsidRDefault="007800AB">
      <w:pPr>
        <w:numPr>
          <w:ilvl w:val="0"/>
          <w:numId w:val="6"/>
        </w:numPr>
        <w:spacing w:after="0" w:line="264" w:lineRule="auto"/>
        <w:jc w:val="both"/>
        <w:rPr>
          <w:lang w:val="ru-RU"/>
        </w:rPr>
      </w:pPr>
      <w:r w:rsidRPr="00157DDD">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3) </w:t>
      </w:r>
      <w:r w:rsidRPr="00157DDD">
        <w:rPr>
          <w:rFonts w:ascii="Times New Roman" w:hAnsi="Times New Roman"/>
          <w:i/>
          <w:color w:val="000000"/>
          <w:sz w:val="28"/>
          <w:lang w:val="ru-RU"/>
        </w:rPr>
        <w:t xml:space="preserve">Универсальные </w:t>
      </w:r>
      <w:r w:rsidRPr="00157DDD">
        <w:rPr>
          <w:rFonts w:ascii="Times New Roman" w:hAnsi="Times New Roman"/>
          <w:b/>
          <w:i/>
          <w:color w:val="000000"/>
          <w:sz w:val="28"/>
          <w:lang w:val="ru-RU"/>
        </w:rPr>
        <w:t xml:space="preserve">регулятивные </w:t>
      </w:r>
      <w:r w:rsidRPr="00157DDD">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157DDD">
        <w:rPr>
          <w:rFonts w:ascii="Times New Roman" w:hAnsi="Times New Roman"/>
          <w:color w:val="000000"/>
          <w:sz w:val="28"/>
          <w:lang w:val="ru-RU"/>
        </w:rPr>
        <w:t>.</w:t>
      </w:r>
    </w:p>
    <w:p w:rsidR="00934B4F" w:rsidRDefault="007800AB">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934B4F" w:rsidRPr="00157DDD" w:rsidRDefault="007800AB">
      <w:pPr>
        <w:numPr>
          <w:ilvl w:val="0"/>
          <w:numId w:val="7"/>
        </w:numPr>
        <w:spacing w:after="0"/>
        <w:rPr>
          <w:lang w:val="ru-RU"/>
        </w:rPr>
      </w:pPr>
      <w:r w:rsidRPr="00157DDD">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934B4F" w:rsidRDefault="007800AB">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934B4F" w:rsidRPr="00157DDD" w:rsidRDefault="007800AB">
      <w:pPr>
        <w:numPr>
          <w:ilvl w:val="0"/>
          <w:numId w:val="8"/>
        </w:numPr>
        <w:spacing w:after="0" w:line="264" w:lineRule="auto"/>
        <w:jc w:val="both"/>
        <w:rPr>
          <w:lang w:val="ru-RU"/>
        </w:rPr>
      </w:pPr>
      <w:r w:rsidRPr="00157DDD">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934B4F" w:rsidRPr="00157DDD" w:rsidRDefault="007800AB">
      <w:pPr>
        <w:numPr>
          <w:ilvl w:val="0"/>
          <w:numId w:val="8"/>
        </w:numPr>
        <w:spacing w:after="0" w:line="264" w:lineRule="auto"/>
        <w:jc w:val="both"/>
        <w:rPr>
          <w:lang w:val="ru-RU"/>
        </w:rPr>
      </w:pPr>
      <w:r w:rsidRPr="00157DDD">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934B4F" w:rsidRPr="00157DDD" w:rsidRDefault="007800AB">
      <w:pPr>
        <w:numPr>
          <w:ilvl w:val="0"/>
          <w:numId w:val="8"/>
        </w:numPr>
        <w:spacing w:after="0" w:line="264" w:lineRule="auto"/>
        <w:jc w:val="both"/>
        <w:rPr>
          <w:lang w:val="ru-RU"/>
        </w:rPr>
      </w:pPr>
      <w:r w:rsidRPr="00157DDD">
        <w:rPr>
          <w:rFonts w:ascii="Times New Roman" w:hAnsi="Times New Roman"/>
          <w:color w:val="000000"/>
          <w:sz w:val="28"/>
          <w:lang w:val="ru-RU"/>
        </w:rPr>
        <w:lastRenderedPageBreak/>
        <w:t xml:space="preserve">оценивать соответствие результата цели и условиям, объяснять причины достижения или </w:t>
      </w:r>
      <w:proofErr w:type="spellStart"/>
      <w:r w:rsidRPr="00157DDD">
        <w:rPr>
          <w:rFonts w:ascii="Times New Roman" w:hAnsi="Times New Roman"/>
          <w:color w:val="000000"/>
          <w:sz w:val="28"/>
          <w:lang w:val="ru-RU"/>
        </w:rPr>
        <w:t>недостижения</w:t>
      </w:r>
      <w:proofErr w:type="spellEnd"/>
      <w:r w:rsidRPr="00157DDD">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934B4F" w:rsidRPr="00157DDD" w:rsidRDefault="00934B4F">
      <w:pPr>
        <w:spacing w:after="0" w:line="264" w:lineRule="auto"/>
        <w:ind w:left="120"/>
        <w:jc w:val="both"/>
        <w:rPr>
          <w:lang w:val="ru-RU"/>
        </w:rPr>
      </w:pPr>
    </w:p>
    <w:p w:rsidR="00934B4F" w:rsidRPr="00157DDD" w:rsidRDefault="007800AB">
      <w:pPr>
        <w:spacing w:after="0" w:line="264" w:lineRule="auto"/>
        <w:ind w:left="120"/>
        <w:jc w:val="both"/>
        <w:rPr>
          <w:lang w:val="ru-RU"/>
        </w:rPr>
      </w:pPr>
      <w:r w:rsidRPr="00157DDD">
        <w:rPr>
          <w:rFonts w:ascii="Times New Roman" w:hAnsi="Times New Roman"/>
          <w:b/>
          <w:color w:val="000000"/>
          <w:sz w:val="28"/>
          <w:lang w:val="ru-RU"/>
        </w:rPr>
        <w:t>ПРЕДМЕТНЫЕ РЕЗУЛЬТАТЫ</w:t>
      </w:r>
    </w:p>
    <w:p w:rsidR="00934B4F" w:rsidRPr="00157DDD" w:rsidRDefault="00934B4F">
      <w:pPr>
        <w:spacing w:after="0" w:line="264" w:lineRule="auto"/>
        <w:ind w:left="120"/>
        <w:jc w:val="both"/>
        <w:rPr>
          <w:lang w:val="ru-RU"/>
        </w:rPr>
      </w:pPr>
    </w:p>
    <w:p w:rsidR="00934B4F" w:rsidRPr="00157DDD" w:rsidRDefault="007800AB">
      <w:pPr>
        <w:spacing w:after="0" w:line="264" w:lineRule="auto"/>
        <w:ind w:left="120"/>
        <w:jc w:val="both"/>
        <w:rPr>
          <w:lang w:val="ru-RU"/>
        </w:rPr>
      </w:pPr>
      <w:bookmarkStart w:id="11" w:name="_Toc118726597"/>
      <w:bookmarkEnd w:id="11"/>
      <w:r w:rsidRPr="00157DDD">
        <w:rPr>
          <w:rFonts w:ascii="Times New Roman" w:hAnsi="Times New Roman"/>
          <w:b/>
          <w:color w:val="000000"/>
          <w:sz w:val="28"/>
          <w:lang w:val="ru-RU"/>
        </w:rPr>
        <w:t>10 КЛАСС</w:t>
      </w:r>
    </w:p>
    <w:p w:rsidR="00934B4F" w:rsidRPr="00157DDD" w:rsidRDefault="00934B4F">
      <w:pPr>
        <w:spacing w:after="0" w:line="264" w:lineRule="auto"/>
        <w:ind w:left="120"/>
        <w:jc w:val="both"/>
        <w:rPr>
          <w:lang w:val="ru-RU"/>
        </w:rPr>
      </w:pP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Оперировать понятиями: точка, прямая, плоскость.</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Оперировать понятиями: параллельность и перпендикулярность прямых и плоскостей.</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Классифицировать взаимное расположение прямых и плоскостей в пространстве.</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Оперировать понятиями: секущая плоскость, сечение многогранников.</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Объяснять принципы построения сечений, используя метод следов.</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w:t>
      </w:r>
      <w:proofErr w:type="gramStart"/>
      <w:r w:rsidRPr="00157DDD">
        <w:rPr>
          <w:rFonts w:ascii="Times New Roman" w:hAnsi="Times New Roman"/>
          <w:color w:val="000000"/>
          <w:sz w:val="28"/>
          <w:lang w:val="ru-RU"/>
        </w:rPr>
        <w:t>между</w:t>
      </w:r>
      <w:proofErr w:type="gramEnd"/>
      <w:r w:rsidRPr="00157DDD">
        <w:rPr>
          <w:rFonts w:ascii="Times New Roman" w:hAnsi="Times New Roman"/>
          <w:color w:val="000000"/>
          <w:sz w:val="28"/>
          <w:lang w:val="ru-RU"/>
        </w:rPr>
        <w:t xml:space="preserve"> скрещивающимися прямыми.</w:t>
      </w:r>
    </w:p>
    <w:p w:rsidR="00934B4F" w:rsidRPr="00157DDD" w:rsidRDefault="007800AB">
      <w:pPr>
        <w:spacing w:after="0" w:line="264" w:lineRule="auto"/>
        <w:ind w:firstLine="600"/>
        <w:jc w:val="both"/>
        <w:rPr>
          <w:lang w:val="ru-RU"/>
        </w:rPr>
      </w:pPr>
      <w:proofErr w:type="gramStart"/>
      <w:r w:rsidRPr="00157DDD">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34B4F" w:rsidRPr="00157DDD" w:rsidRDefault="00934B4F">
      <w:pPr>
        <w:spacing w:after="0" w:line="264" w:lineRule="auto"/>
        <w:ind w:left="120"/>
        <w:jc w:val="both"/>
        <w:rPr>
          <w:lang w:val="ru-RU"/>
        </w:rPr>
      </w:pPr>
    </w:p>
    <w:p w:rsidR="00934B4F" w:rsidRPr="00157DDD" w:rsidRDefault="007800AB">
      <w:pPr>
        <w:spacing w:after="0" w:line="264" w:lineRule="auto"/>
        <w:ind w:left="120"/>
        <w:jc w:val="both"/>
        <w:rPr>
          <w:lang w:val="ru-RU"/>
        </w:rPr>
      </w:pPr>
      <w:r w:rsidRPr="00157DDD">
        <w:rPr>
          <w:rFonts w:ascii="Times New Roman" w:hAnsi="Times New Roman"/>
          <w:b/>
          <w:color w:val="000000"/>
          <w:sz w:val="28"/>
          <w:lang w:val="ru-RU"/>
        </w:rPr>
        <w:t>11 КЛАСС</w:t>
      </w:r>
    </w:p>
    <w:p w:rsidR="00934B4F" w:rsidRPr="00157DDD" w:rsidRDefault="00934B4F">
      <w:pPr>
        <w:spacing w:after="0" w:line="264" w:lineRule="auto"/>
        <w:ind w:left="120"/>
        <w:jc w:val="both"/>
        <w:rPr>
          <w:lang w:val="ru-RU"/>
        </w:rPr>
      </w:pP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Распознавать тела вращения (цилиндр, конус, сфера и шар).</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Объяснять способы получения тел вращения.</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Классифицировать взаимное расположение сферы и плоскости.</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Оперировать понятиями: многогранник, вписанный в сферу и описанный около сферы; сфера, вписанная в многогранник или тело вращения.</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Вычислять соотношения между площадями поверхностей и объёмами подобных тел.</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lastRenderedPageBreak/>
        <w:t>Изображать изучаемые фигуры от руки и с применением простых чертёжных инструментов.</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Оперировать понятием вектор в пространстве.</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Применять правило параллелепипеда.</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 xml:space="preserve">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w:t>
      </w:r>
      <w:proofErr w:type="spellStart"/>
      <w:r w:rsidRPr="00157DDD">
        <w:rPr>
          <w:rFonts w:ascii="Times New Roman" w:hAnsi="Times New Roman"/>
          <w:color w:val="000000"/>
          <w:sz w:val="28"/>
          <w:lang w:val="ru-RU"/>
        </w:rPr>
        <w:t>компланарные</w:t>
      </w:r>
      <w:proofErr w:type="spellEnd"/>
      <w:r w:rsidRPr="00157DDD">
        <w:rPr>
          <w:rFonts w:ascii="Times New Roman" w:hAnsi="Times New Roman"/>
          <w:color w:val="000000"/>
          <w:sz w:val="28"/>
          <w:lang w:val="ru-RU"/>
        </w:rPr>
        <w:t xml:space="preserve"> векторы.</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Задавать плоскость уравнением в декартовой системе координат.</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934B4F" w:rsidRPr="00157DDD" w:rsidRDefault="007800AB">
      <w:pPr>
        <w:spacing w:after="0" w:line="264" w:lineRule="auto"/>
        <w:ind w:firstLine="600"/>
        <w:jc w:val="both"/>
        <w:rPr>
          <w:lang w:val="ru-RU"/>
        </w:rPr>
      </w:pPr>
      <w:r w:rsidRPr="00157DDD">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934B4F" w:rsidRPr="00157DDD" w:rsidRDefault="00934B4F">
      <w:pPr>
        <w:rPr>
          <w:lang w:val="ru-RU"/>
        </w:rPr>
        <w:sectPr w:rsidR="00934B4F" w:rsidRPr="00157DDD">
          <w:pgSz w:w="11906" w:h="16383"/>
          <w:pgMar w:top="1134" w:right="850" w:bottom="1134" w:left="1701" w:header="720" w:footer="720" w:gutter="0"/>
          <w:cols w:space="720"/>
        </w:sectPr>
      </w:pPr>
    </w:p>
    <w:p w:rsidR="00934B4F" w:rsidRDefault="007800AB">
      <w:pPr>
        <w:spacing w:after="0"/>
        <w:ind w:left="120"/>
      </w:pPr>
      <w:bookmarkStart w:id="12" w:name="block-24434083"/>
      <w:bookmarkEnd w:id="8"/>
      <w:r w:rsidRPr="00157DD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34B4F" w:rsidRDefault="007800A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91"/>
        <w:gridCol w:w="1841"/>
        <w:gridCol w:w="1910"/>
        <w:gridCol w:w="2568"/>
      </w:tblGrid>
      <w:tr w:rsidR="00934B4F">
        <w:trPr>
          <w:trHeight w:val="144"/>
          <w:tblCellSpacing w:w="20" w:type="nil"/>
        </w:trPr>
        <w:tc>
          <w:tcPr>
            <w:tcW w:w="446" w:type="dxa"/>
            <w:vMerge w:val="restart"/>
            <w:tcMar>
              <w:top w:w="50" w:type="dxa"/>
              <w:left w:w="100" w:type="dxa"/>
            </w:tcMar>
            <w:vAlign w:val="center"/>
          </w:tcPr>
          <w:p w:rsidR="00934B4F" w:rsidRDefault="007800AB">
            <w:pPr>
              <w:spacing w:after="0"/>
              <w:ind w:left="135"/>
            </w:pPr>
            <w:r>
              <w:rPr>
                <w:rFonts w:ascii="Times New Roman" w:hAnsi="Times New Roman"/>
                <w:b/>
                <w:color w:val="000000"/>
                <w:sz w:val="24"/>
              </w:rPr>
              <w:t xml:space="preserve">№ п/п </w:t>
            </w:r>
          </w:p>
          <w:p w:rsidR="00934B4F" w:rsidRDefault="00934B4F">
            <w:pPr>
              <w:spacing w:after="0"/>
              <w:ind w:left="135"/>
            </w:pPr>
          </w:p>
        </w:tc>
        <w:tc>
          <w:tcPr>
            <w:tcW w:w="3344" w:type="dxa"/>
            <w:vMerge w:val="restart"/>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34B4F" w:rsidRDefault="00934B4F">
            <w:pPr>
              <w:spacing w:after="0"/>
              <w:ind w:left="135"/>
            </w:pPr>
          </w:p>
        </w:tc>
        <w:tc>
          <w:tcPr>
            <w:tcW w:w="0" w:type="auto"/>
            <w:gridSpan w:val="3"/>
            <w:tcMar>
              <w:top w:w="50" w:type="dxa"/>
              <w:left w:w="100" w:type="dxa"/>
            </w:tcMar>
            <w:vAlign w:val="center"/>
          </w:tcPr>
          <w:p w:rsidR="00934B4F" w:rsidRDefault="007800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34B4F" w:rsidRDefault="00934B4F">
            <w:pPr>
              <w:spacing w:after="0"/>
              <w:ind w:left="135"/>
            </w:pPr>
          </w:p>
        </w:tc>
      </w:tr>
      <w:tr w:rsidR="00934B4F">
        <w:trPr>
          <w:trHeight w:val="144"/>
          <w:tblCellSpacing w:w="20" w:type="nil"/>
        </w:trPr>
        <w:tc>
          <w:tcPr>
            <w:tcW w:w="0" w:type="auto"/>
            <w:vMerge/>
            <w:tcBorders>
              <w:top w:val="nil"/>
            </w:tcBorders>
            <w:tcMar>
              <w:top w:w="50" w:type="dxa"/>
              <w:left w:w="100" w:type="dxa"/>
            </w:tcMar>
          </w:tcPr>
          <w:p w:rsidR="00934B4F" w:rsidRDefault="00934B4F"/>
        </w:tc>
        <w:tc>
          <w:tcPr>
            <w:tcW w:w="0" w:type="auto"/>
            <w:vMerge/>
            <w:tcBorders>
              <w:top w:val="nil"/>
            </w:tcBorders>
            <w:tcMar>
              <w:top w:w="50" w:type="dxa"/>
              <w:left w:w="100" w:type="dxa"/>
            </w:tcMar>
          </w:tcPr>
          <w:p w:rsidR="00934B4F" w:rsidRDefault="00934B4F"/>
        </w:tc>
        <w:tc>
          <w:tcPr>
            <w:tcW w:w="949" w:type="dxa"/>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34B4F" w:rsidRDefault="00934B4F">
            <w:pPr>
              <w:spacing w:after="0"/>
              <w:ind w:left="135"/>
            </w:pPr>
          </w:p>
        </w:tc>
        <w:tc>
          <w:tcPr>
            <w:tcW w:w="1667" w:type="dxa"/>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34B4F" w:rsidRDefault="00934B4F">
            <w:pPr>
              <w:spacing w:after="0"/>
              <w:ind w:left="135"/>
            </w:pPr>
          </w:p>
        </w:tc>
        <w:tc>
          <w:tcPr>
            <w:tcW w:w="1756" w:type="dxa"/>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34B4F" w:rsidRDefault="00934B4F">
            <w:pPr>
              <w:spacing w:after="0"/>
              <w:ind w:left="135"/>
            </w:pPr>
          </w:p>
        </w:tc>
        <w:tc>
          <w:tcPr>
            <w:tcW w:w="0" w:type="auto"/>
            <w:vMerge/>
            <w:tcBorders>
              <w:top w:val="nil"/>
            </w:tcBorders>
            <w:tcMar>
              <w:top w:w="50" w:type="dxa"/>
              <w:left w:w="100" w:type="dxa"/>
            </w:tcMar>
          </w:tcPr>
          <w:p w:rsidR="00934B4F" w:rsidRDefault="00934B4F"/>
        </w:tc>
      </w:tr>
      <w:tr w:rsidR="00934B4F">
        <w:trPr>
          <w:trHeight w:val="144"/>
          <w:tblCellSpacing w:w="20" w:type="nil"/>
        </w:trPr>
        <w:tc>
          <w:tcPr>
            <w:tcW w:w="446" w:type="dxa"/>
            <w:tcMar>
              <w:top w:w="50" w:type="dxa"/>
              <w:left w:w="100" w:type="dxa"/>
            </w:tcMar>
            <w:vAlign w:val="center"/>
          </w:tcPr>
          <w:p w:rsidR="00934B4F" w:rsidRDefault="007800AB">
            <w:pPr>
              <w:spacing w:after="0"/>
            </w:pPr>
            <w:r>
              <w:rPr>
                <w:rFonts w:ascii="Times New Roman" w:hAnsi="Times New Roman"/>
                <w:color w:val="000000"/>
                <w:sz w:val="24"/>
              </w:rPr>
              <w:t>1</w:t>
            </w:r>
          </w:p>
        </w:tc>
        <w:tc>
          <w:tcPr>
            <w:tcW w:w="3344"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934B4F" w:rsidRDefault="00934B4F">
            <w:pPr>
              <w:spacing w:after="0"/>
              <w:ind w:left="135"/>
              <w:jc w:val="center"/>
            </w:pPr>
          </w:p>
        </w:tc>
        <w:tc>
          <w:tcPr>
            <w:tcW w:w="1756" w:type="dxa"/>
            <w:tcMar>
              <w:top w:w="50" w:type="dxa"/>
              <w:left w:w="100" w:type="dxa"/>
            </w:tcMar>
            <w:vAlign w:val="center"/>
          </w:tcPr>
          <w:p w:rsidR="00934B4F" w:rsidRDefault="00934B4F">
            <w:pPr>
              <w:spacing w:after="0"/>
              <w:ind w:left="135"/>
              <w:jc w:val="center"/>
            </w:pPr>
          </w:p>
        </w:tc>
        <w:tc>
          <w:tcPr>
            <w:tcW w:w="2568" w:type="dxa"/>
            <w:tcMar>
              <w:top w:w="50" w:type="dxa"/>
              <w:left w:w="100" w:type="dxa"/>
            </w:tcMar>
            <w:vAlign w:val="center"/>
          </w:tcPr>
          <w:p w:rsidR="00934B4F" w:rsidRDefault="00934B4F">
            <w:pPr>
              <w:spacing w:after="0"/>
              <w:ind w:left="135"/>
            </w:pPr>
          </w:p>
        </w:tc>
      </w:tr>
      <w:tr w:rsidR="00934B4F">
        <w:trPr>
          <w:trHeight w:val="144"/>
          <w:tblCellSpacing w:w="20" w:type="nil"/>
        </w:trPr>
        <w:tc>
          <w:tcPr>
            <w:tcW w:w="446" w:type="dxa"/>
            <w:tcMar>
              <w:top w:w="50" w:type="dxa"/>
              <w:left w:w="100" w:type="dxa"/>
            </w:tcMar>
            <w:vAlign w:val="center"/>
          </w:tcPr>
          <w:p w:rsidR="00934B4F" w:rsidRDefault="007800AB">
            <w:pPr>
              <w:spacing w:after="0"/>
            </w:pPr>
            <w:r>
              <w:rPr>
                <w:rFonts w:ascii="Times New Roman" w:hAnsi="Times New Roman"/>
                <w:color w:val="000000"/>
                <w:sz w:val="24"/>
              </w:rPr>
              <w:t>2</w:t>
            </w:r>
          </w:p>
        </w:tc>
        <w:tc>
          <w:tcPr>
            <w:tcW w:w="3344" w:type="dxa"/>
            <w:tcMar>
              <w:top w:w="50" w:type="dxa"/>
              <w:left w:w="100" w:type="dxa"/>
            </w:tcMar>
            <w:vAlign w:val="center"/>
          </w:tcPr>
          <w:p w:rsidR="00934B4F" w:rsidRDefault="007800AB">
            <w:pPr>
              <w:spacing w:after="0"/>
              <w:ind w:left="135"/>
            </w:pPr>
            <w:r w:rsidRPr="00157DDD">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34B4F" w:rsidRDefault="00934B4F">
            <w:pPr>
              <w:spacing w:after="0"/>
              <w:ind w:left="135"/>
              <w:jc w:val="center"/>
            </w:pPr>
          </w:p>
        </w:tc>
        <w:tc>
          <w:tcPr>
            <w:tcW w:w="2568" w:type="dxa"/>
            <w:tcMar>
              <w:top w:w="50" w:type="dxa"/>
              <w:left w:w="100" w:type="dxa"/>
            </w:tcMar>
            <w:vAlign w:val="center"/>
          </w:tcPr>
          <w:p w:rsidR="00934B4F" w:rsidRDefault="00934B4F">
            <w:pPr>
              <w:spacing w:after="0"/>
              <w:ind w:left="135"/>
            </w:pPr>
          </w:p>
        </w:tc>
      </w:tr>
      <w:tr w:rsidR="00934B4F">
        <w:trPr>
          <w:trHeight w:val="144"/>
          <w:tblCellSpacing w:w="20" w:type="nil"/>
        </w:trPr>
        <w:tc>
          <w:tcPr>
            <w:tcW w:w="446" w:type="dxa"/>
            <w:tcMar>
              <w:top w:w="50" w:type="dxa"/>
              <w:left w:w="100" w:type="dxa"/>
            </w:tcMar>
            <w:vAlign w:val="center"/>
          </w:tcPr>
          <w:p w:rsidR="00934B4F" w:rsidRDefault="007800AB">
            <w:pPr>
              <w:spacing w:after="0"/>
            </w:pPr>
            <w:r>
              <w:rPr>
                <w:rFonts w:ascii="Times New Roman" w:hAnsi="Times New Roman"/>
                <w:color w:val="000000"/>
                <w:sz w:val="24"/>
              </w:rPr>
              <w:t>3</w:t>
            </w:r>
          </w:p>
        </w:tc>
        <w:tc>
          <w:tcPr>
            <w:tcW w:w="3344"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934B4F" w:rsidRDefault="00934B4F">
            <w:pPr>
              <w:spacing w:after="0"/>
              <w:ind w:left="135"/>
              <w:jc w:val="center"/>
            </w:pPr>
          </w:p>
        </w:tc>
        <w:tc>
          <w:tcPr>
            <w:tcW w:w="1756" w:type="dxa"/>
            <w:tcMar>
              <w:top w:w="50" w:type="dxa"/>
              <w:left w:w="100" w:type="dxa"/>
            </w:tcMar>
            <w:vAlign w:val="center"/>
          </w:tcPr>
          <w:p w:rsidR="00934B4F" w:rsidRDefault="00934B4F">
            <w:pPr>
              <w:spacing w:after="0"/>
              <w:ind w:left="135"/>
              <w:jc w:val="center"/>
            </w:pPr>
          </w:p>
        </w:tc>
        <w:tc>
          <w:tcPr>
            <w:tcW w:w="2568" w:type="dxa"/>
            <w:tcMar>
              <w:top w:w="50" w:type="dxa"/>
              <w:left w:w="100" w:type="dxa"/>
            </w:tcMar>
            <w:vAlign w:val="center"/>
          </w:tcPr>
          <w:p w:rsidR="00934B4F" w:rsidRDefault="00934B4F">
            <w:pPr>
              <w:spacing w:after="0"/>
              <w:ind w:left="135"/>
            </w:pPr>
          </w:p>
        </w:tc>
      </w:tr>
      <w:tr w:rsidR="00934B4F">
        <w:trPr>
          <w:trHeight w:val="144"/>
          <w:tblCellSpacing w:w="20" w:type="nil"/>
        </w:trPr>
        <w:tc>
          <w:tcPr>
            <w:tcW w:w="446" w:type="dxa"/>
            <w:tcMar>
              <w:top w:w="50" w:type="dxa"/>
              <w:left w:w="100" w:type="dxa"/>
            </w:tcMar>
            <w:vAlign w:val="center"/>
          </w:tcPr>
          <w:p w:rsidR="00934B4F" w:rsidRDefault="007800AB">
            <w:pPr>
              <w:spacing w:after="0"/>
            </w:pPr>
            <w:r>
              <w:rPr>
                <w:rFonts w:ascii="Times New Roman" w:hAnsi="Times New Roman"/>
                <w:color w:val="000000"/>
                <w:sz w:val="24"/>
              </w:rPr>
              <w:t>4</w:t>
            </w:r>
          </w:p>
        </w:tc>
        <w:tc>
          <w:tcPr>
            <w:tcW w:w="3344"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34B4F" w:rsidRDefault="00934B4F">
            <w:pPr>
              <w:spacing w:after="0"/>
              <w:ind w:left="135"/>
              <w:jc w:val="center"/>
            </w:pPr>
          </w:p>
        </w:tc>
        <w:tc>
          <w:tcPr>
            <w:tcW w:w="2568" w:type="dxa"/>
            <w:tcMar>
              <w:top w:w="50" w:type="dxa"/>
              <w:left w:w="100" w:type="dxa"/>
            </w:tcMar>
            <w:vAlign w:val="center"/>
          </w:tcPr>
          <w:p w:rsidR="00934B4F" w:rsidRDefault="00934B4F">
            <w:pPr>
              <w:spacing w:after="0"/>
              <w:ind w:left="135"/>
            </w:pPr>
          </w:p>
        </w:tc>
      </w:tr>
      <w:tr w:rsidR="00934B4F">
        <w:trPr>
          <w:trHeight w:val="144"/>
          <w:tblCellSpacing w:w="20" w:type="nil"/>
        </w:trPr>
        <w:tc>
          <w:tcPr>
            <w:tcW w:w="446" w:type="dxa"/>
            <w:tcMar>
              <w:top w:w="50" w:type="dxa"/>
              <w:left w:w="100" w:type="dxa"/>
            </w:tcMar>
            <w:vAlign w:val="center"/>
          </w:tcPr>
          <w:p w:rsidR="00934B4F" w:rsidRDefault="007800AB">
            <w:pPr>
              <w:spacing w:after="0"/>
            </w:pPr>
            <w:r>
              <w:rPr>
                <w:rFonts w:ascii="Times New Roman" w:hAnsi="Times New Roman"/>
                <w:color w:val="000000"/>
                <w:sz w:val="24"/>
              </w:rPr>
              <w:t>5</w:t>
            </w:r>
          </w:p>
        </w:tc>
        <w:tc>
          <w:tcPr>
            <w:tcW w:w="3344"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34B4F" w:rsidRDefault="00934B4F">
            <w:pPr>
              <w:spacing w:after="0"/>
              <w:ind w:left="135"/>
              <w:jc w:val="center"/>
            </w:pPr>
          </w:p>
        </w:tc>
        <w:tc>
          <w:tcPr>
            <w:tcW w:w="2568" w:type="dxa"/>
            <w:tcMar>
              <w:top w:w="50" w:type="dxa"/>
              <w:left w:w="100" w:type="dxa"/>
            </w:tcMar>
            <w:vAlign w:val="center"/>
          </w:tcPr>
          <w:p w:rsidR="00934B4F" w:rsidRDefault="00934B4F">
            <w:pPr>
              <w:spacing w:after="0"/>
              <w:ind w:left="135"/>
            </w:pPr>
          </w:p>
        </w:tc>
      </w:tr>
      <w:tr w:rsidR="00934B4F">
        <w:trPr>
          <w:trHeight w:val="144"/>
          <w:tblCellSpacing w:w="20" w:type="nil"/>
        </w:trPr>
        <w:tc>
          <w:tcPr>
            <w:tcW w:w="446" w:type="dxa"/>
            <w:tcMar>
              <w:top w:w="50" w:type="dxa"/>
              <w:left w:w="100" w:type="dxa"/>
            </w:tcMar>
            <w:vAlign w:val="center"/>
          </w:tcPr>
          <w:p w:rsidR="00934B4F" w:rsidRDefault="007800AB">
            <w:pPr>
              <w:spacing w:after="0"/>
            </w:pPr>
            <w:r>
              <w:rPr>
                <w:rFonts w:ascii="Times New Roman" w:hAnsi="Times New Roman"/>
                <w:color w:val="000000"/>
                <w:sz w:val="24"/>
              </w:rPr>
              <w:t>6</w:t>
            </w:r>
          </w:p>
        </w:tc>
        <w:tc>
          <w:tcPr>
            <w:tcW w:w="3344"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94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34B4F" w:rsidRDefault="00934B4F">
            <w:pPr>
              <w:spacing w:after="0"/>
              <w:ind w:left="135"/>
              <w:jc w:val="center"/>
            </w:pPr>
          </w:p>
        </w:tc>
        <w:tc>
          <w:tcPr>
            <w:tcW w:w="2568" w:type="dxa"/>
            <w:tcMar>
              <w:top w:w="50" w:type="dxa"/>
              <w:left w:w="100" w:type="dxa"/>
            </w:tcMar>
            <w:vAlign w:val="center"/>
          </w:tcPr>
          <w:p w:rsidR="00934B4F" w:rsidRDefault="00934B4F">
            <w:pPr>
              <w:spacing w:after="0"/>
              <w:ind w:left="135"/>
            </w:pPr>
          </w:p>
        </w:tc>
      </w:tr>
      <w:tr w:rsidR="00934B4F">
        <w:trPr>
          <w:trHeight w:val="144"/>
          <w:tblCellSpacing w:w="20" w:type="nil"/>
        </w:trPr>
        <w:tc>
          <w:tcPr>
            <w:tcW w:w="446" w:type="dxa"/>
            <w:tcMar>
              <w:top w:w="50" w:type="dxa"/>
              <w:left w:w="100" w:type="dxa"/>
            </w:tcMar>
            <w:vAlign w:val="center"/>
          </w:tcPr>
          <w:p w:rsidR="00934B4F" w:rsidRDefault="007800AB">
            <w:pPr>
              <w:spacing w:after="0"/>
            </w:pPr>
            <w:r>
              <w:rPr>
                <w:rFonts w:ascii="Times New Roman" w:hAnsi="Times New Roman"/>
                <w:color w:val="000000"/>
                <w:sz w:val="24"/>
              </w:rPr>
              <w:t>7</w:t>
            </w:r>
          </w:p>
        </w:tc>
        <w:tc>
          <w:tcPr>
            <w:tcW w:w="3344"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934B4F" w:rsidRDefault="00934B4F">
            <w:pPr>
              <w:spacing w:after="0"/>
              <w:ind w:left="135"/>
              <w:jc w:val="center"/>
            </w:pPr>
          </w:p>
        </w:tc>
        <w:tc>
          <w:tcPr>
            <w:tcW w:w="2568" w:type="dxa"/>
            <w:tcMar>
              <w:top w:w="50" w:type="dxa"/>
              <w:left w:w="100" w:type="dxa"/>
            </w:tcMar>
            <w:vAlign w:val="center"/>
          </w:tcPr>
          <w:p w:rsidR="00934B4F" w:rsidRDefault="00934B4F">
            <w:pPr>
              <w:spacing w:after="0"/>
              <w:ind w:left="135"/>
            </w:pPr>
          </w:p>
        </w:tc>
      </w:tr>
      <w:tr w:rsidR="00934B4F">
        <w:trPr>
          <w:trHeight w:val="144"/>
          <w:tblCellSpacing w:w="20" w:type="nil"/>
        </w:trPr>
        <w:tc>
          <w:tcPr>
            <w:tcW w:w="0" w:type="auto"/>
            <w:gridSpan w:val="2"/>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934B4F" w:rsidRDefault="00934B4F"/>
        </w:tc>
      </w:tr>
    </w:tbl>
    <w:p w:rsidR="00934B4F" w:rsidRDefault="00934B4F">
      <w:pPr>
        <w:sectPr w:rsidR="00934B4F">
          <w:pgSz w:w="16383" w:h="11906" w:orient="landscape"/>
          <w:pgMar w:top="1134" w:right="850" w:bottom="1134" w:left="1701" w:header="720" w:footer="720" w:gutter="0"/>
          <w:cols w:space="720"/>
        </w:sectPr>
      </w:pPr>
    </w:p>
    <w:p w:rsidR="00934B4F" w:rsidRDefault="007800A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98"/>
        <w:gridCol w:w="1841"/>
        <w:gridCol w:w="1910"/>
        <w:gridCol w:w="2757"/>
      </w:tblGrid>
      <w:tr w:rsidR="00934B4F">
        <w:trPr>
          <w:trHeight w:val="144"/>
          <w:tblCellSpacing w:w="20" w:type="nil"/>
        </w:trPr>
        <w:tc>
          <w:tcPr>
            <w:tcW w:w="485" w:type="dxa"/>
            <w:vMerge w:val="restart"/>
            <w:tcMar>
              <w:top w:w="50" w:type="dxa"/>
              <w:left w:w="100" w:type="dxa"/>
            </w:tcMar>
            <w:vAlign w:val="center"/>
          </w:tcPr>
          <w:p w:rsidR="00934B4F" w:rsidRDefault="007800AB">
            <w:pPr>
              <w:spacing w:after="0"/>
              <w:ind w:left="135"/>
            </w:pPr>
            <w:r>
              <w:rPr>
                <w:rFonts w:ascii="Times New Roman" w:hAnsi="Times New Roman"/>
                <w:b/>
                <w:color w:val="000000"/>
                <w:sz w:val="24"/>
              </w:rPr>
              <w:t xml:space="preserve">№ п/п </w:t>
            </w:r>
          </w:p>
          <w:p w:rsidR="00934B4F" w:rsidRDefault="00934B4F">
            <w:pPr>
              <w:spacing w:after="0"/>
              <w:ind w:left="135"/>
            </w:pPr>
          </w:p>
        </w:tc>
        <w:tc>
          <w:tcPr>
            <w:tcW w:w="2640" w:type="dxa"/>
            <w:vMerge w:val="restart"/>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34B4F" w:rsidRDefault="00934B4F">
            <w:pPr>
              <w:spacing w:after="0"/>
              <w:ind w:left="135"/>
            </w:pPr>
          </w:p>
        </w:tc>
        <w:tc>
          <w:tcPr>
            <w:tcW w:w="0" w:type="auto"/>
            <w:gridSpan w:val="3"/>
            <w:tcMar>
              <w:top w:w="50" w:type="dxa"/>
              <w:left w:w="100" w:type="dxa"/>
            </w:tcMar>
            <w:vAlign w:val="center"/>
          </w:tcPr>
          <w:p w:rsidR="00934B4F" w:rsidRDefault="007800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34B4F" w:rsidRDefault="00934B4F">
            <w:pPr>
              <w:spacing w:after="0"/>
              <w:ind w:left="135"/>
            </w:pPr>
          </w:p>
        </w:tc>
      </w:tr>
      <w:tr w:rsidR="00934B4F">
        <w:trPr>
          <w:trHeight w:val="144"/>
          <w:tblCellSpacing w:w="20" w:type="nil"/>
        </w:trPr>
        <w:tc>
          <w:tcPr>
            <w:tcW w:w="0" w:type="auto"/>
            <w:vMerge/>
            <w:tcBorders>
              <w:top w:val="nil"/>
            </w:tcBorders>
            <w:tcMar>
              <w:top w:w="50" w:type="dxa"/>
              <w:left w:w="100" w:type="dxa"/>
            </w:tcMar>
          </w:tcPr>
          <w:p w:rsidR="00934B4F" w:rsidRDefault="00934B4F"/>
        </w:tc>
        <w:tc>
          <w:tcPr>
            <w:tcW w:w="0" w:type="auto"/>
            <w:vMerge/>
            <w:tcBorders>
              <w:top w:val="nil"/>
            </w:tcBorders>
            <w:tcMar>
              <w:top w:w="50" w:type="dxa"/>
              <w:left w:w="100" w:type="dxa"/>
            </w:tcMar>
          </w:tcPr>
          <w:p w:rsidR="00934B4F" w:rsidRDefault="00934B4F"/>
        </w:tc>
        <w:tc>
          <w:tcPr>
            <w:tcW w:w="1017" w:type="dxa"/>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34B4F" w:rsidRDefault="00934B4F">
            <w:pPr>
              <w:spacing w:after="0"/>
              <w:ind w:left="135"/>
            </w:pPr>
          </w:p>
        </w:tc>
        <w:tc>
          <w:tcPr>
            <w:tcW w:w="1745" w:type="dxa"/>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34B4F" w:rsidRDefault="00934B4F">
            <w:pPr>
              <w:spacing w:after="0"/>
              <w:ind w:left="135"/>
            </w:pPr>
          </w:p>
        </w:tc>
        <w:tc>
          <w:tcPr>
            <w:tcW w:w="1829" w:type="dxa"/>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34B4F" w:rsidRDefault="00934B4F">
            <w:pPr>
              <w:spacing w:after="0"/>
              <w:ind w:left="135"/>
            </w:pPr>
          </w:p>
        </w:tc>
        <w:tc>
          <w:tcPr>
            <w:tcW w:w="0" w:type="auto"/>
            <w:vMerge/>
            <w:tcBorders>
              <w:top w:val="nil"/>
            </w:tcBorders>
            <w:tcMar>
              <w:top w:w="50" w:type="dxa"/>
              <w:left w:w="100" w:type="dxa"/>
            </w:tcMar>
          </w:tcPr>
          <w:p w:rsidR="00934B4F" w:rsidRDefault="00934B4F"/>
        </w:tc>
      </w:tr>
      <w:tr w:rsidR="00934B4F">
        <w:trPr>
          <w:trHeight w:val="144"/>
          <w:tblCellSpacing w:w="20" w:type="nil"/>
        </w:trPr>
        <w:tc>
          <w:tcPr>
            <w:tcW w:w="485" w:type="dxa"/>
            <w:tcMar>
              <w:top w:w="50" w:type="dxa"/>
              <w:left w:w="100" w:type="dxa"/>
            </w:tcMar>
            <w:vAlign w:val="center"/>
          </w:tcPr>
          <w:p w:rsidR="00934B4F" w:rsidRDefault="007800AB">
            <w:pPr>
              <w:spacing w:after="0"/>
            </w:pPr>
            <w:r>
              <w:rPr>
                <w:rFonts w:ascii="Times New Roman" w:hAnsi="Times New Roman"/>
                <w:color w:val="000000"/>
                <w:sz w:val="24"/>
              </w:rPr>
              <w:t>1</w:t>
            </w:r>
          </w:p>
        </w:tc>
        <w:tc>
          <w:tcPr>
            <w:tcW w:w="2640"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c>
          <w:tcPr>
            <w:tcW w:w="1017"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12 </w:t>
            </w:r>
          </w:p>
        </w:tc>
        <w:tc>
          <w:tcPr>
            <w:tcW w:w="1745" w:type="dxa"/>
            <w:tcMar>
              <w:top w:w="50" w:type="dxa"/>
              <w:left w:w="100" w:type="dxa"/>
            </w:tcMar>
            <w:vAlign w:val="center"/>
          </w:tcPr>
          <w:p w:rsidR="00934B4F" w:rsidRDefault="00934B4F">
            <w:pPr>
              <w:spacing w:after="0"/>
              <w:ind w:left="135"/>
              <w:jc w:val="center"/>
            </w:pPr>
          </w:p>
        </w:tc>
        <w:tc>
          <w:tcPr>
            <w:tcW w:w="1829" w:type="dxa"/>
            <w:tcMar>
              <w:top w:w="50" w:type="dxa"/>
              <w:left w:w="100" w:type="dxa"/>
            </w:tcMar>
            <w:vAlign w:val="center"/>
          </w:tcPr>
          <w:p w:rsidR="00934B4F" w:rsidRDefault="00934B4F">
            <w:pPr>
              <w:spacing w:after="0"/>
              <w:ind w:left="135"/>
              <w:jc w:val="center"/>
            </w:pPr>
          </w:p>
        </w:tc>
        <w:tc>
          <w:tcPr>
            <w:tcW w:w="2757" w:type="dxa"/>
            <w:tcMar>
              <w:top w:w="50" w:type="dxa"/>
              <w:left w:w="100" w:type="dxa"/>
            </w:tcMar>
            <w:vAlign w:val="center"/>
          </w:tcPr>
          <w:p w:rsidR="00934B4F" w:rsidRDefault="00934B4F">
            <w:pPr>
              <w:spacing w:after="0"/>
              <w:ind w:left="135"/>
            </w:pPr>
          </w:p>
        </w:tc>
      </w:tr>
      <w:tr w:rsidR="00934B4F">
        <w:trPr>
          <w:trHeight w:val="144"/>
          <w:tblCellSpacing w:w="20" w:type="nil"/>
        </w:trPr>
        <w:tc>
          <w:tcPr>
            <w:tcW w:w="485" w:type="dxa"/>
            <w:tcMar>
              <w:top w:w="50" w:type="dxa"/>
              <w:left w:w="100" w:type="dxa"/>
            </w:tcMar>
            <w:vAlign w:val="center"/>
          </w:tcPr>
          <w:p w:rsidR="00934B4F" w:rsidRDefault="007800AB">
            <w:pPr>
              <w:spacing w:after="0"/>
            </w:pPr>
            <w:r>
              <w:rPr>
                <w:rFonts w:ascii="Times New Roman" w:hAnsi="Times New Roman"/>
                <w:color w:val="000000"/>
                <w:sz w:val="24"/>
              </w:rPr>
              <w:t>2</w:t>
            </w:r>
          </w:p>
        </w:tc>
        <w:tc>
          <w:tcPr>
            <w:tcW w:w="2640"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1017"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5 </w:t>
            </w:r>
          </w:p>
        </w:tc>
        <w:tc>
          <w:tcPr>
            <w:tcW w:w="1745"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34B4F" w:rsidRDefault="00934B4F">
            <w:pPr>
              <w:spacing w:after="0"/>
              <w:ind w:left="135"/>
              <w:jc w:val="center"/>
            </w:pPr>
          </w:p>
        </w:tc>
        <w:tc>
          <w:tcPr>
            <w:tcW w:w="2757" w:type="dxa"/>
            <w:tcMar>
              <w:top w:w="50" w:type="dxa"/>
              <w:left w:w="100" w:type="dxa"/>
            </w:tcMar>
            <w:vAlign w:val="center"/>
          </w:tcPr>
          <w:p w:rsidR="00934B4F" w:rsidRDefault="00934B4F">
            <w:pPr>
              <w:spacing w:after="0"/>
              <w:ind w:left="135"/>
            </w:pPr>
          </w:p>
        </w:tc>
      </w:tr>
      <w:tr w:rsidR="00934B4F">
        <w:trPr>
          <w:trHeight w:val="144"/>
          <w:tblCellSpacing w:w="20" w:type="nil"/>
        </w:trPr>
        <w:tc>
          <w:tcPr>
            <w:tcW w:w="485" w:type="dxa"/>
            <w:tcMar>
              <w:top w:w="50" w:type="dxa"/>
              <w:left w:w="100" w:type="dxa"/>
            </w:tcMar>
            <w:vAlign w:val="center"/>
          </w:tcPr>
          <w:p w:rsidR="00934B4F" w:rsidRDefault="007800AB">
            <w:pPr>
              <w:spacing w:after="0"/>
            </w:pPr>
            <w:r>
              <w:rPr>
                <w:rFonts w:ascii="Times New Roman" w:hAnsi="Times New Roman"/>
                <w:color w:val="000000"/>
                <w:sz w:val="24"/>
              </w:rPr>
              <w:t>3</w:t>
            </w:r>
          </w:p>
        </w:tc>
        <w:tc>
          <w:tcPr>
            <w:tcW w:w="2640"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Векторы и координаты в пространстве</w:t>
            </w:r>
          </w:p>
        </w:tc>
        <w:tc>
          <w:tcPr>
            <w:tcW w:w="1017"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45"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34B4F" w:rsidRDefault="00934B4F">
            <w:pPr>
              <w:spacing w:after="0"/>
              <w:ind w:left="135"/>
              <w:jc w:val="center"/>
            </w:pPr>
          </w:p>
        </w:tc>
        <w:tc>
          <w:tcPr>
            <w:tcW w:w="2757" w:type="dxa"/>
            <w:tcMar>
              <w:top w:w="50" w:type="dxa"/>
              <w:left w:w="100" w:type="dxa"/>
            </w:tcMar>
            <w:vAlign w:val="center"/>
          </w:tcPr>
          <w:p w:rsidR="00934B4F" w:rsidRDefault="00934B4F">
            <w:pPr>
              <w:spacing w:after="0"/>
              <w:ind w:left="135"/>
            </w:pPr>
          </w:p>
        </w:tc>
      </w:tr>
      <w:tr w:rsidR="00934B4F">
        <w:trPr>
          <w:trHeight w:val="144"/>
          <w:tblCellSpacing w:w="20" w:type="nil"/>
        </w:trPr>
        <w:tc>
          <w:tcPr>
            <w:tcW w:w="485" w:type="dxa"/>
            <w:tcMar>
              <w:top w:w="50" w:type="dxa"/>
              <w:left w:w="100" w:type="dxa"/>
            </w:tcMar>
            <w:vAlign w:val="center"/>
          </w:tcPr>
          <w:p w:rsidR="00934B4F" w:rsidRDefault="007800AB">
            <w:pPr>
              <w:spacing w:after="0"/>
            </w:pPr>
            <w:r>
              <w:rPr>
                <w:rFonts w:ascii="Times New Roman" w:hAnsi="Times New Roman"/>
                <w:color w:val="000000"/>
                <w:sz w:val="24"/>
              </w:rPr>
              <w:t>4</w:t>
            </w:r>
          </w:p>
        </w:tc>
        <w:tc>
          <w:tcPr>
            <w:tcW w:w="2640"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7 </w:t>
            </w:r>
          </w:p>
        </w:tc>
        <w:tc>
          <w:tcPr>
            <w:tcW w:w="1745"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934B4F" w:rsidRDefault="00934B4F">
            <w:pPr>
              <w:spacing w:after="0"/>
              <w:ind w:left="135"/>
              <w:jc w:val="center"/>
            </w:pPr>
          </w:p>
        </w:tc>
        <w:tc>
          <w:tcPr>
            <w:tcW w:w="2757" w:type="dxa"/>
            <w:tcMar>
              <w:top w:w="50" w:type="dxa"/>
              <w:left w:w="100" w:type="dxa"/>
            </w:tcMar>
            <w:vAlign w:val="center"/>
          </w:tcPr>
          <w:p w:rsidR="00934B4F" w:rsidRDefault="00934B4F">
            <w:pPr>
              <w:spacing w:after="0"/>
              <w:ind w:left="135"/>
            </w:pPr>
          </w:p>
        </w:tc>
      </w:tr>
      <w:tr w:rsidR="00934B4F">
        <w:trPr>
          <w:trHeight w:val="144"/>
          <w:tblCellSpacing w:w="20" w:type="nil"/>
        </w:trPr>
        <w:tc>
          <w:tcPr>
            <w:tcW w:w="0" w:type="auto"/>
            <w:gridSpan w:val="2"/>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45"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934B4F" w:rsidRDefault="00934B4F"/>
        </w:tc>
      </w:tr>
    </w:tbl>
    <w:p w:rsidR="00934B4F" w:rsidRDefault="00934B4F">
      <w:pPr>
        <w:sectPr w:rsidR="00934B4F">
          <w:pgSz w:w="16383" w:h="11906" w:orient="landscape"/>
          <w:pgMar w:top="1134" w:right="850" w:bottom="1134" w:left="1701" w:header="720" w:footer="720" w:gutter="0"/>
          <w:cols w:space="720"/>
        </w:sectPr>
      </w:pPr>
    </w:p>
    <w:p w:rsidR="00934B4F" w:rsidRDefault="00934B4F">
      <w:pPr>
        <w:sectPr w:rsidR="00934B4F">
          <w:pgSz w:w="16383" w:h="11906" w:orient="landscape"/>
          <w:pgMar w:top="1134" w:right="850" w:bottom="1134" w:left="1701" w:header="720" w:footer="720" w:gutter="0"/>
          <w:cols w:space="720"/>
        </w:sectPr>
      </w:pPr>
    </w:p>
    <w:p w:rsidR="00934B4F" w:rsidRDefault="007800AB">
      <w:pPr>
        <w:spacing w:after="0"/>
        <w:ind w:left="120"/>
      </w:pPr>
      <w:bookmarkStart w:id="13" w:name="block-24434084"/>
      <w:bookmarkEnd w:id="12"/>
      <w:r>
        <w:rPr>
          <w:rFonts w:ascii="Times New Roman" w:hAnsi="Times New Roman"/>
          <w:b/>
          <w:color w:val="000000"/>
          <w:sz w:val="28"/>
        </w:rPr>
        <w:lastRenderedPageBreak/>
        <w:t xml:space="preserve"> ПОУРОЧНОЕ ПЛАНИРОВАНИЕ </w:t>
      </w:r>
    </w:p>
    <w:p w:rsidR="00934B4F" w:rsidRDefault="007800A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8"/>
        <w:gridCol w:w="4579"/>
        <w:gridCol w:w="1224"/>
        <w:gridCol w:w="1841"/>
        <w:gridCol w:w="1910"/>
        <w:gridCol w:w="1347"/>
        <w:gridCol w:w="2221"/>
      </w:tblGrid>
      <w:tr w:rsidR="00934B4F">
        <w:trPr>
          <w:trHeight w:val="144"/>
          <w:tblCellSpacing w:w="20" w:type="nil"/>
        </w:trPr>
        <w:tc>
          <w:tcPr>
            <w:tcW w:w="358" w:type="dxa"/>
            <w:vMerge w:val="restart"/>
            <w:tcMar>
              <w:top w:w="50" w:type="dxa"/>
              <w:left w:w="100" w:type="dxa"/>
            </w:tcMar>
            <w:vAlign w:val="center"/>
          </w:tcPr>
          <w:p w:rsidR="00934B4F" w:rsidRDefault="007800AB">
            <w:pPr>
              <w:spacing w:after="0"/>
              <w:ind w:left="135"/>
            </w:pPr>
            <w:r>
              <w:rPr>
                <w:rFonts w:ascii="Times New Roman" w:hAnsi="Times New Roman"/>
                <w:b/>
                <w:color w:val="000000"/>
                <w:sz w:val="24"/>
              </w:rPr>
              <w:t xml:space="preserve">№ п/п </w:t>
            </w:r>
          </w:p>
          <w:p w:rsidR="00934B4F" w:rsidRDefault="00934B4F">
            <w:pPr>
              <w:spacing w:after="0"/>
              <w:ind w:left="135"/>
            </w:pPr>
          </w:p>
        </w:tc>
        <w:tc>
          <w:tcPr>
            <w:tcW w:w="3488" w:type="dxa"/>
            <w:vMerge w:val="restart"/>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34B4F" w:rsidRDefault="00934B4F">
            <w:pPr>
              <w:spacing w:after="0"/>
              <w:ind w:left="135"/>
            </w:pPr>
          </w:p>
        </w:tc>
        <w:tc>
          <w:tcPr>
            <w:tcW w:w="0" w:type="auto"/>
            <w:gridSpan w:val="3"/>
            <w:tcMar>
              <w:top w:w="50" w:type="dxa"/>
              <w:left w:w="100" w:type="dxa"/>
            </w:tcMar>
            <w:vAlign w:val="center"/>
          </w:tcPr>
          <w:p w:rsidR="00934B4F" w:rsidRDefault="007800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34B4F" w:rsidRDefault="00934B4F">
            <w:pPr>
              <w:spacing w:after="0"/>
              <w:ind w:left="135"/>
            </w:pPr>
          </w:p>
        </w:tc>
        <w:tc>
          <w:tcPr>
            <w:tcW w:w="1937" w:type="dxa"/>
            <w:vMerge w:val="restart"/>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34B4F" w:rsidRDefault="00934B4F">
            <w:pPr>
              <w:spacing w:after="0"/>
              <w:ind w:left="135"/>
            </w:pPr>
          </w:p>
        </w:tc>
      </w:tr>
      <w:tr w:rsidR="00934B4F">
        <w:trPr>
          <w:trHeight w:val="144"/>
          <w:tblCellSpacing w:w="20" w:type="nil"/>
        </w:trPr>
        <w:tc>
          <w:tcPr>
            <w:tcW w:w="0" w:type="auto"/>
            <w:vMerge/>
            <w:tcBorders>
              <w:top w:val="nil"/>
            </w:tcBorders>
            <w:tcMar>
              <w:top w:w="50" w:type="dxa"/>
              <w:left w:w="100" w:type="dxa"/>
            </w:tcMar>
          </w:tcPr>
          <w:p w:rsidR="00934B4F" w:rsidRDefault="00934B4F"/>
        </w:tc>
        <w:tc>
          <w:tcPr>
            <w:tcW w:w="0" w:type="auto"/>
            <w:vMerge/>
            <w:tcBorders>
              <w:top w:val="nil"/>
            </w:tcBorders>
            <w:tcMar>
              <w:top w:w="50" w:type="dxa"/>
              <w:left w:w="100" w:type="dxa"/>
            </w:tcMar>
          </w:tcPr>
          <w:p w:rsidR="00934B4F" w:rsidRDefault="00934B4F"/>
        </w:tc>
        <w:tc>
          <w:tcPr>
            <w:tcW w:w="796" w:type="dxa"/>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34B4F" w:rsidRDefault="00934B4F">
            <w:pPr>
              <w:spacing w:after="0"/>
              <w:ind w:left="135"/>
            </w:pPr>
          </w:p>
        </w:tc>
        <w:tc>
          <w:tcPr>
            <w:tcW w:w="1489" w:type="dxa"/>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34B4F" w:rsidRDefault="00934B4F">
            <w:pPr>
              <w:spacing w:after="0"/>
              <w:ind w:left="135"/>
            </w:pPr>
          </w:p>
        </w:tc>
        <w:tc>
          <w:tcPr>
            <w:tcW w:w="1591" w:type="dxa"/>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34B4F" w:rsidRDefault="00934B4F">
            <w:pPr>
              <w:spacing w:after="0"/>
              <w:ind w:left="135"/>
            </w:pPr>
          </w:p>
        </w:tc>
        <w:tc>
          <w:tcPr>
            <w:tcW w:w="0" w:type="auto"/>
            <w:vMerge/>
            <w:tcBorders>
              <w:top w:val="nil"/>
            </w:tcBorders>
            <w:tcMar>
              <w:top w:w="50" w:type="dxa"/>
              <w:left w:w="100" w:type="dxa"/>
            </w:tcMar>
          </w:tcPr>
          <w:p w:rsidR="00934B4F" w:rsidRDefault="00934B4F"/>
        </w:tc>
        <w:tc>
          <w:tcPr>
            <w:tcW w:w="0" w:type="auto"/>
            <w:vMerge/>
            <w:tcBorders>
              <w:top w:val="nil"/>
            </w:tcBorders>
            <w:tcMar>
              <w:top w:w="50" w:type="dxa"/>
              <w:left w:w="100" w:type="dxa"/>
            </w:tcMar>
          </w:tcPr>
          <w:p w:rsidR="00934B4F" w:rsidRDefault="00934B4F"/>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1</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2</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3</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4</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5</w:t>
            </w:r>
          </w:p>
        </w:tc>
        <w:tc>
          <w:tcPr>
            <w:tcW w:w="3488" w:type="dxa"/>
            <w:tcMar>
              <w:top w:w="50" w:type="dxa"/>
              <w:left w:w="100" w:type="dxa"/>
            </w:tcMar>
            <w:vAlign w:val="center"/>
          </w:tcPr>
          <w:p w:rsidR="00934B4F" w:rsidRDefault="007800AB">
            <w:pPr>
              <w:spacing w:after="0"/>
              <w:ind w:left="135"/>
            </w:pPr>
            <w:r w:rsidRPr="00157DDD">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6</w:t>
            </w:r>
          </w:p>
        </w:tc>
        <w:tc>
          <w:tcPr>
            <w:tcW w:w="3488" w:type="dxa"/>
            <w:tcMar>
              <w:top w:w="50" w:type="dxa"/>
              <w:left w:w="100" w:type="dxa"/>
            </w:tcMar>
            <w:vAlign w:val="center"/>
          </w:tcPr>
          <w:p w:rsidR="00934B4F" w:rsidRDefault="007800AB">
            <w:pPr>
              <w:spacing w:after="0"/>
              <w:ind w:left="135"/>
            </w:pPr>
            <w:r w:rsidRPr="00157DDD">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7</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lastRenderedPageBreak/>
              <w:t>8</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9</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10</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11</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 xml:space="preserve">Взаимное расположение </w:t>
            </w:r>
            <w:proofErr w:type="gramStart"/>
            <w:r w:rsidRPr="00157DDD">
              <w:rPr>
                <w:rFonts w:ascii="Times New Roman" w:hAnsi="Times New Roman"/>
                <w:color w:val="000000"/>
                <w:sz w:val="24"/>
                <w:lang w:val="ru-RU"/>
              </w:rPr>
              <w:t>прямых</w:t>
            </w:r>
            <w:proofErr w:type="gramEnd"/>
            <w:r w:rsidRPr="00157DDD">
              <w:rPr>
                <w:rFonts w:ascii="Times New Roman" w:hAnsi="Times New Roman"/>
                <w:color w:val="000000"/>
                <w:sz w:val="24"/>
                <w:lang w:val="ru-RU"/>
              </w:rPr>
              <w:t xml:space="preserve"> в пространстве: пересекающиеся, параллельные и скрещивающиеся прямые</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12</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 xml:space="preserve">Параллельность прямых и плоскостей в пространстве: </w:t>
            </w:r>
            <w:proofErr w:type="gramStart"/>
            <w:r w:rsidRPr="00157DDD">
              <w:rPr>
                <w:rFonts w:ascii="Times New Roman" w:hAnsi="Times New Roman"/>
                <w:color w:val="000000"/>
                <w:sz w:val="24"/>
                <w:lang w:val="ru-RU"/>
              </w:rPr>
              <w:t>параллельные</w:t>
            </w:r>
            <w:proofErr w:type="gramEnd"/>
            <w:r w:rsidRPr="00157DDD">
              <w:rPr>
                <w:rFonts w:ascii="Times New Roman" w:hAnsi="Times New Roman"/>
                <w:color w:val="000000"/>
                <w:sz w:val="24"/>
                <w:lang w:val="ru-RU"/>
              </w:rPr>
              <w:t xml:space="preserve"> прямые в пространстве; параллельность трёх прямых</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13</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14</w:t>
            </w:r>
          </w:p>
        </w:tc>
        <w:tc>
          <w:tcPr>
            <w:tcW w:w="3488"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с </w:t>
            </w:r>
            <w:proofErr w:type="spellStart"/>
            <w:r>
              <w:rPr>
                <w:rFonts w:ascii="Times New Roman" w:hAnsi="Times New Roman"/>
                <w:color w:val="000000"/>
                <w:sz w:val="24"/>
              </w:rPr>
              <w:t>сонаправленными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сторонами</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15</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 xml:space="preserve">Угол между </w:t>
            </w:r>
            <w:proofErr w:type="gramStart"/>
            <w:r w:rsidRPr="00157DDD">
              <w:rPr>
                <w:rFonts w:ascii="Times New Roman" w:hAnsi="Times New Roman"/>
                <w:color w:val="000000"/>
                <w:sz w:val="24"/>
                <w:lang w:val="ru-RU"/>
              </w:rPr>
              <w:t>прямыми</w:t>
            </w:r>
            <w:proofErr w:type="gramEnd"/>
            <w:r w:rsidRPr="00157DDD">
              <w:rPr>
                <w:rFonts w:ascii="Times New Roman" w:hAnsi="Times New Roman"/>
                <w:color w:val="000000"/>
                <w:sz w:val="24"/>
                <w:lang w:val="ru-RU"/>
              </w:rPr>
              <w:t xml:space="preserve"> в пространстве</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16</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 xml:space="preserve">Угол между </w:t>
            </w:r>
            <w:proofErr w:type="gramStart"/>
            <w:r w:rsidRPr="00157DDD">
              <w:rPr>
                <w:rFonts w:ascii="Times New Roman" w:hAnsi="Times New Roman"/>
                <w:color w:val="000000"/>
                <w:sz w:val="24"/>
                <w:lang w:val="ru-RU"/>
              </w:rPr>
              <w:t>прямыми</w:t>
            </w:r>
            <w:proofErr w:type="gramEnd"/>
            <w:r w:rsidRPr="00157DDD">
              <w:rPr>
                <w:rFonts w:ascii="Times New Roman" w:hAnsi="Times New Roman"/>
                <w:color w:val="000000"/>
                <w:sz w:val="24"/>
                <w:lang w:val="ru-RU"/>
              </w:rPr>
              <w:t xml:space="preserve"> в пространстве</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17</w:t>
            </w:r>
          </w:p>
        </w:tc>
        <w:tc>
          <w:tcPr>
            <w:tcW w:w="3488"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18</w:t>
            </w:r>
          </w:p>
        </w:tc>
        <w:tc>
          <w:tcPr>
            <w:tcW w:w="3488"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19</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 xml:space="preserve">Простейшие пространственные фигуры на плоскости: тетраэдр, куб, </w:t>
            </w:r>
            <w:r w:rsidRPr="00157DDD">
              <w:rPr>
                <w:rFonts w:ascii="Times New Roman" w:hAnsi="Times New Roman"/>
                <w:color w:val="000000"/>
                <w:sz w:val="24"/>
                <w:lang w:val="ru-RU"/>
              </w:rPr>
              <w:lastRenderedPageBreak/>
              <w:t>параллелепипед</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lastRenderedPageBreak/>
              <w:t>20</w:t>
            </w:r>
          </w:p>
        </w:tc>
        <w:tc>
          <w:tcPr>
            <w:tcW w:w="3488"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21</w:t>
            </w:r>
          </w:p>
        </w:tc>
        <w:tc>
          <w:tcPr>
            <w:tcW w:w="3488"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22</w:t>
            </w:r>
          </w:p>
        </w:tc>
        <w:tc>
          <w:tcPr>
            <w:tcW w:w="3488" w:type="dxa"/>
            <w:tcMar>
              <w:top w:w="50" w:type="dxa"/>
              <w:left w:w="100" w:type="dxa"/>
            </w:tcMar>
            <w:vAlign w:val="center"/>
          </w:tcPr>
          <w:p w:rsidR="00934B4F" w:rsidRDefault="007800AB">
            <w:pPr>
              <w:spacing w:after="0"/>
              <w:ind w:left="135"/>
            </w:pPr>
            <w:r w:rsidRPr="00157DDD">
              <w:rPr>
                <w:rFonts w:ascii="Times New Roman" w:hAnsi="Times New Roman"/>
                <w:color w:val="000000"/>
                <w:sz w:val="24"/>
                <w:lang w:val="ru-RU"/>
              </w:rPr>
              <w:t xml:space="preserve">Контрольная работа по теме "Прямые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r>
              <w:rPr>
                <w:rFonts w:ascii="Times New Roman" w:hAnsi="Times New Roman"/>
                <w:color w:val="000000"/>
                <w:sz w:val="24"/>
              </w:rPr>
              <w:t>"</w:t>
            </w:r>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23</w:t>
            </w:r>
          </w:p>
        </w:tc>
        <w:tc>
          <w:tcPr>
            <w:tcW w:w="3488" w:type="dxa"/>
            <w:tcMar>
              <w:top w:w="50" w:type="dxa"/>
              <w:left w:w="100" w:type="dxa"/>
            </w:tcMar>
            <w:vAlign w:val="center"/>
          </w:tcPr>
          <w:p w:rsidR="00934B4F" w:rsidRPr="00157DDD" w:rsidRDefault="007800AB">
            <w:pPr>
              <w:spacing w:after="0"/>
              <w:ind w:left="135"/>
              <w:rPr>
                <w:lang w:val="ru-RU"/>
              </w:rPr>
            </w:pPr>
            <w:proofErr w:type="gramStart"/>
            <w:r w:rsidRPr="00157DDD">
              <w:rPr>
                <w:rFonts w:ascii="Times New Roman" w:hAnsi="Times New Roman"/>
                <w:color w:val="000000"/>
                <w:sz w:val="24"/>
                <w:lang w:val="ru-RU"/>
              </w:rPr>
              <w:t>Перпендикулярность прямой и плоскости: перпендикулярные прямые в пространстве</w:t>
            </w:r>
            <w:proofErr w:type="gramEnd"/>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24</w:t>
            </w:r>
          </w:p>
        </w:tc>
        <w:tc>
          <w:tcPr>
            <w:tcW w:w="3488" w:type="dxa"/>
            <w:tcMar>
              <w:top w:w="50" w:type="dxa"/>
              <w:left w:w="100" w:type="dxa"/>
            </w:tcMar>
            <w:vAlign w:val="center"/>
          </w:tcPr>
          <w:p w:rsidR="00934B4F" w:rsidRPr="00157DDD" w:rsidRDefault="007800AB">
            <w:pPr>
              <w:spacing w:after="0"/>
              <w:ind w:left="135"/>
              <w:rPr>
                <w:lang w:val="ru-RU"/>
              </w:rPr>
            </w:pPr>
            <w:proofErr w:type="gramStart"/>
            <w:r w:rsidRPr="00157DDD">
              <w:rPr>
                <w:rFonts w:ascii="Times New Roman" w:hAnsi="Times New Roman"/>
                <w:color w:val="000000"/>
                <w:sz w:val="24"/>
                <w:lang w:val="ru-RU"/>
              </w:rPr>
              <w:t>Прямые параллельные и перпендикулярные к плоскости</w:t>
            </w:r>
            <w:proofErr w:type="gramEnd"/>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25</w:t>
            </w:r>
          </w:p>
        </w:tc>
        <w:tc>
          <w:tcPr>
            <w:tcW w:w="3488" w:type="dxa"/>
            <w:tcMar>
              <w:top w:w="50" w:type="dxa"/>
              <w:left w:w="100" w:type="dxa"/>
            </w:tcMar>
            <w:vAlign w:val="center"/>
          </w:tcPr>
          <w:p w:rsidR="00934B4F" w:rsidRPr="00157DDD" w:rsidRDefault="007800AB">
            <w:pPr>
              <w:spacing w:after="0"/>
              <w:ind w:left="135"/>
              <w:rPr>
                <w:lang w:val="ru-RU"/>
              </w:rPr>
            </w:pPr>
            <w:proofErr w:type="gramStart"/>
            <w:r w:rsidRPr="00157DDD">
              <w:rPr>
                <w:rFonts w:ascii="Times New Roman" w:hAnsi="Times New Roman"/>
                <w:color w:val="000000"/>
                <w:sz w:val="24"/>
                <w:lang w:val="ru-RU"/>
              </w:rPr>
              <w:t>Прямые параллельные и перпендикулярные к плоскости</w:t>
            </w:r>
            <w:proofErr w:type="gramEnd"/>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26</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27</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28</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29</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30</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31</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157DDD">
              <w:rPr>
                <w:rFonts w:ascii="Times New Roman" w:hAnsi="Times New Roman"/>
                <w:color w:val="000000"/>
                <w:sz w:val="24"/>
                <w:lang w:val="ru-RU"/>
              </w:rPr>
              <w:t>от</w:t>
            </w:r>
            <w:proofErr w:type="gramEnd"/>
            <w:r w:rsidRPr="00157DDD">
              <w:rPr>
                <w:rFonts w:ascii="Times New Roman" w:hAnsi="Times New Roman"/>
                <w:color w:val="000000"/>
                <w:sz w:val="24"/>
                <w:lang w:val="ru-RU"/>
              </w:rPr>
              <w:t xml:space="preserve"> прямой до плоскости</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32</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157DDD">
              <w:rPr>
                <w:rFonts w:ascii="Times New Roman" w:hAnsi="Times New Roman"/>
                <w:color w:val="000000"/>
                <w:sz w:val="24"/>
                <w:lang w:val="ru-RU"/>
              </w:rPr>
              <w:t>от</w:t>
            </w:r>
            <w:proofErr w:type="gramEnd"/>
            <w:r w:rsidRPr="00157DDD">
              <w:rPr>
                <w:rFonts w:ascii="Times New Roman" w:hAnsi="Times New Roman"/>
                <w:color w:val="000000"/>
                <w:sz w:val="24"/>
                <w:lang w:val="ru-RU"/>
              </w:rPr>
              <w:t xml:space="preserve"> </w:t>
            </w:r>
            <w:r w:rsidRPr="00157DDD">
              <w:rPr>
                <w:rFonts w:ascii="Times New Roman" w:hAnsi="Times New Roman"/>
                <w:color w:val="000000"/>
                <w:sz w:val="24"/>
                <w:lang w:val="ru-RU"/>
              </w:rPr>
              <w:lastRenderedPageBreak/>
              <w:t>прямой до плоскости</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lastRenderedPageBreak/>
              <w:t>33</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157DDD">
              <w:rPr>
                <w:rFonts w:ascii="Times New Roman" w:hAnsi="Times New Roman"/>
                <w:color w:val="000000"/>
                <w:sz w:val="24"/>
                <w:lang w:val="ru-RU"/>
              </w:rPr>
              <w:t>от</w:t>
            </w:r>
            <w:proofErr w:type="gramEnd"/>
            <w:r w:rsidRPr="00157DDD">
              <w:rPr>
                <w:rFonts w:ascii="Times New Roman" w:hAnsi="Times New Roman"/>
                <w:color w:val="000000"/>
                <w:sz w:val="24"/>
                <w:lang w:val="ru-RU"/>
              </w:rPr>
              <w:t xml:space="preserve"> прямой до плоскости</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34</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 xml:space="preserve">Перпендикуляр и наклонные: расстояние от точки до плоскости, расстояние </w:t>
            </w:r>
            <w:proofErr w:type="gramStart"/>
            <w:r w:rsidRPr="00157DDD">
              <w:rPr>
                <w:rFonts w:ascii="Times New Roman" w:hAnsi="Times New Roman"/>
                <w:color w:val="000000"/>
                <w:sz w:val="24"/>
                <w:lang w:val="ru-RU"/>
              </w:rPr>
              <w:t>от</w:t>
            </w:r>
            <w:proofErr w:type="gramEnd"/>
            <w:r w:rsidRPr="00157DDD">
              <w:rPr>
                <w:rFonts w:ascii="Times New Roman" w:hAnsi="Times New Roman"/>
                <w:color w:val="000000"/>
                <w:sz w:val="24"/>
                <w:lang w:val="ru-RU"/>
              </w:rPr>
              <w:t xml:space="preserve"> прямой до плоскости</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35</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36</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37</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38</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39</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40</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41</w:t>
            </w:r>
          </w:p>
        </w:tc>
        <w:tc>
          <w:tcPr>
            <w:tcW w:w="3488"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42</w:t>
            </w:r>
          </w:p>
        </w:tc>
        <w:tc>
          <w:tcPr>
            <w:tcW w:w="3488"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43</w:t>
            </w:r>
          </w:p>
        </w:tc>
        <w:tc>
          <w:tcPr>
            <w:tcW w:w="3488"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44</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 xml:space="preserve">Контрольная работа по темам "Перпендикулярность прямых и плоскостей" и "Углы между прямыми и </w:t>
            </w:r>
            <w:r w:rsidRPr="00157DDD">
              <w:rPr>
                <w:rFonts w:ascii="Times New Roman" w:hAnsi="Times New Roman"/>
                <w:color w:val="000000"/>
                <w:sz w:val="24"/>
                <w:lang w:val="ru-RU"/>
              </w:rPr>
              <w:lastRenderedPageBreak/>
              <w:t>плоскостями"</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lastRenderedPageBreak/>
              <w:t>45</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46</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 xml:space="preserve">Призма: </w:t>
            </w:r>
            <w:r>
              <w:rPr>
                <w:rFonts w:ascii="Times New Roman" w:hAnsi="Times New Roman"/>
                <w:color w:val="000000"/>
                <w:sz w:val="24"/>
              </w:rPr>
              <w:t>n</w:t>
            </w:r>
            <w:r w:rsidRPr="00157DDD">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47</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48</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 xml:space="preserve">Пирамида: </w:t>
            </w:r>
            <w:r>
              <w:rPr>
                <w:rFonts w:ascii="Times New Roman" w:hAnsi="Times New Roman"/>
                <w:color w:val="000000"/>
                <w:sz w:val="24"/>
              </w:rPr>
              <w:t>n</w:t>
            </w:r>
            <w:r w:rsidRPr="00157DDD">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49</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50</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51</w:t>
            </w:r>
          </w:p>
        </w:tc>
        <w:tc>
          <w:tcPr>
            <w:tcW w:w="3488" w:type="dxa"/>
            <w:tcMar>
              <w:top w:w="50" w:type="dxa"/>
              <w:left w:w="100" w:type="dxa"/>
            </w:tcMar>
            <w:vAlign w:val="center"/>
          </w:tcPr>
          <w:p w:rsidR="00934B4F" w:rsidRDefault="007800AB">
            <w:pPr>
              <w:spacing w:after="0"/>
              <w:ind w:left="135"/>
            </w:pPr>
            <w:r w:rsidRPr="00157DDD">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lastRenderedPageBreak/>
              <w:t>52</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53</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54</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55</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56</w:t>
            </w:r>
          </w:p>
        </w:tc>
        <w:tc>
          <w:tcPr>
            <w:tcW w:w="3488"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57</w:t>
            </w:r>
          </w:p>
        </w:tc>
        <w:tc>
          <w:tcPr>
            <w:tcW w:w="3488"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58</w:t>
            </w:r>
          </w:p>
        </w:tc>
        <w:tc>
          <w:tcPr>
            <w:tcW w:w="3488"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59</w:t>
            </w:r>
          </w:p>
        </w:tc>
        <w:tc>
          <w:tcPr>
            <w:tcW w:w="3488"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60</w:t>
            </w:r>
          </w:p>
        </w:tc>
        <w:tc>
          <w:tcPr>
            <w:tcW w:w="3488"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61</w:t>
            </w:r>
          </w:p>
        </w:tc>
        <w:tc>
          <w:tcPr>
            <w:tcW w:w="3488"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62</w:t>
            </w:r>
          </w:p>
        </w:tc>
        <w:tc>
          <w:tcPr>
            <w:tcW w:w="3488"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63</w:t>
            </w:r>
          </w:p>
        </w:tc>
        <w:tc>
          <w:tcPr>
            <w:tcW w:w="3488"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64</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65</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66</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 xml:space="preserve">Повторение, обобщение систематизация знаний. Вычисление расстояний: между двумя точками, от точки до прямой, от </w:t>
            </w:r>
            <w:r w:rsidRPr="00157DDD">
              <w:rPr>
                <w:rFonts w:ascii="Times New Roman" w:hAnsi="Times New Roman"/>
                <w:color w:val="000000"/>
                <w:sz w:val="24"/>
                <w:lang w:val="ru-RU"/>
              </w:rPr>
              <w:lastRenderedPageBreak/>
              <w:t xml:space="preserve">точки до плоскости, </w:t>
            </w:r>
            <w:proofErr w:type="gramStart"/>
            <w:r w:rsidRPr="00157DDD">
              <w:rPr>
                <w:rFonts w:ascii="Times New Roman" w:hAnsi="Times New Roman"/>
                <w:color w:val="000000"/>
                <w:sz w:val="24"/>
                <w:lang w:val="ru-RU"/>
              </w:rPr>
              <w:t>между</w:t>
            </w:r>
            <w:proofErr w:type="gramEnd"/>
            <w:r w:rsidRPr="00157DDD">
              <w:rPr>
                <w:rFonts w:ascii="Times New Roman" w:hAnsi="Times New Roman"/>
                <w:color w:val="000000"/>
                <w:sz w:val="24"/>
                <w:lang w:val="ru-RU"/>
              </w:rPr>
              <w:t xml:space="preserve"> скрещивающимися прямыми</w:t>
            </w:r>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lastRenderedPageBreak/>
              <w:t>67</w:t>
            </w:r>
          </w:p>
        </w:tc>
        <w:tc>
          <w:tcPr>
            <w:tcW w:w="3488"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6"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358" w:type="dxa"/>
            <w:tcMar>
              <w:top w:w="50" w:type="dxa"/>
              <w:left w:w="100" w:type="dxa"/>
            </w:tcMar>
            <w:vAlign w:val="center"/>
          </w:tcPr>
          <w:p w:rsidR="00934B4F" w:rsidRDefault="007800AB">
            <w:pPr>
              <w:spacing w:after="0"/>
            </w:pPr>
            <w:r>
              <w:rPr>
                <w:rFonts w:ascii="Times New Roman" w:hAnsi="Times New Roman"/>
                <w:color w:val="000000"/>
                <w:sz w:val="24"/>
              </w:rPr>
              <w:t>68</w:t>
            </w:r>
          </w:p>
        </w:tc>
        <w:tc>
          <w:tcPr>
            <w:tcW w:w="3488"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 xml:space="preserve">Повторение, обобщение систематизация знаний. </w:t>
            </w:r>
            <w:proofErr w:type="gramStart"/>
            <w:r w:rsidRPr="00157DDD">
              <w:rPr>
                <w:rFonts w:ascii="Times New Roman" w:hAnsi="Times New Roman"/>
                <w:color w:val="000000"/>
                <w:sz w:val="24"/>
                <w:lang w:val="ru-RU"/>
              </w:rPr>
              <w:t>Вычисление углов: между скрещивающимися прямыми, между прямой и плоскостью, двугранных углов, углов между плоскостями</w:t>
            </w:r>
            <w:proofErr w:type="gramEnd"/>
          </w:p>
        </w:tc>
        <w:tc>
          <w:tcPr>
            <w:tcW w:w="796"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934B4F" w:rsidRDefault="00934B4F">
            <w:pPr>
              <w:spacing w:after="0"/>
              <w:ind w:left="135"/>
              <w:jc w:val="center"/>
            </w:pPr>
          </w:p>
        </w:tc>
        <w:tc>
          <w:tcPr>
            <w:tcW w:w="1591" w:type="dxa"/>
            <w:tcMar>
              <w:top w:w="50" w:type="dxa"/>
              <w:left w:w="100" w:type="dxa"/>
            </w:tcMar>
            <w:vAlign w:val="center"/>
          </w:tcPr>
          <w:p w:rsidR="00934B4F" w:rsidRDefault="00934B4F">
            <w:pPr>
              <w:spacing w:after="0"/>
              <w:ind w:left="135"/>
              <w:jc w:val="center"/>
            </w:pPr>
          </w:p>
        </w:tc>
        <w:tc>
          <w:tcPr>
            <w:tcW w:w="1122" w:type="dxa"/>
            <w:tcMar>
              <w:top w:w="50" w:type="dxa"/>
              <w:left w:w="100" w:type="dxa"/>
            </w:tcMar>
            <w:vAlign w:val="center"/>
          </w:tcPr>
          <w:p w:rsidR="00934B4F" w:rsidRDefault="00934B4F">
            <w:pPr>
              <w:spacing w:after="0"/>
              <w:ind w:left="135"/>
            </w:pPr>
          </w:p>
        </w:tc>
        <w:tc>
          <w:tcPr>
            <w:tcW w:w="1937" w:type="dxa"/>
            <w:tcMar>
              <w:top w:w="50" w:type="dxa"/>
              <w:left w:w="100" w:type="dxa"/>
            </w:tcMar>
            <w:vAlign w:val="center"/>
          </w:tcPr>
          <w:p w:rsidR="00934B4F" w:rsidRDefault="00934B4F">
            <w:pPr>
              <w:spacing w:after="0"/>
              <w:ind w:left="135"/>
            </w:pPr>
          </w:p>
        </w:tc>
      </w:tr>
      <w:tr w:rsidR="00934B4F">
        <w:trPr>
          <w:trHeight w:val="144"/>
          <w:tblCellSpacing w:w="20" w:type="nil"/>
        </w:trPr>
        <w:tc>
          <w:tcPr>
            <w:tcW w:w="0" w:type="auto"/>
            <w:gridSpan w:val="2"/>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34B4F" w:rsidRDefault="00934B4F"/>
        </w:tc>
      </w:tr>
    </w:tbl>
    <w:p w:rsidR="00934B4F" w:rsidRDefault="00934B4F">
      <w:pPr>
        <w:sectPr w:rsidR="00934B4F">
          <w:pgSz w:w="16383" w:h="11906" w:orient="landscape"/>
          <w:pgMar w:top="1134" w:right="850" w:bottom="1134" w:left="1701" w:header="720" w:footer="720" w:gutter="0"/>
          <w:cols w:space="720"/>
        </w:sectPr>
      </w:pPr>
    </w:p>
    <w:p w:rsidR="00934B4F" w:rsidRDefault="007800A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26"/>
        <w:gridCol w:w="4400"/>
        <w:gridCol w:w="1295"/>
        <w:gridCol w:w="1841"/>
        <w:gridCol w:w="1910"/>
        <w:gridCol w:w="1347"/>
        <w:gridCol w:w="2221"/>
      </w:tblGrid>
      <w:tr w:rsidR="00934B4F">
        <w:trPr>
          <w:trHeight w:val="144"/>
          <w:tblCellSpacing w:w="20" w:type="nil"/>
        </w:trPr>
        <w:tc>
          <w:tcPr>
            <w:tcW w:w="389" w:type="dxa"/>
            <w:vMerge w:val="restart"/>
            <w:tcMar>
              <w:top w:w="50" w:type="dxa"/>
              <w:left w:w="100" w:type="dxa"/>
            </w:tcMar>
            <w:vAlign w:val="center"/>
          </w:tcPr>
          <w:p w:rsidR="00934B4F" w:rsidRDefault="007800AB">
            <w:pPr>
              <w:spacing w:after="0"/>
              <w:ind w:left="135"/>
            </w:pPr>
            <w:r>
              <w:rPr>
                <w:rFonts w:ascii="Times New Roman" w:hAnsi="Times New Roman"/>
                <w:b/>
                <w:color w:val="000000"/>
                <w:sz w:val="24"/>
              </w:rPr>
              <w:t xml:space="preserve">№ п/п </w:t>
            </w:r>
          </w:p>
          <w:p w:rsidR="00934B4F" w:rsidRDefault="00934B4F">
            <w:pPr>
              <w:spacing w:after="0"/>
              <w:ind w:left="135"/>
            </w:pPr>
          </w:p>
        </w:tc>
        <w:tc>
          <w:tcPr>
            <w:tcW w:w="2992" w:type="dxa"/>
            <w:vMerge w:val="restart"/>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34B4F" w:rsidRDefault="00934B4F">
            <w:pPr>
              <w:spacing w:after="0"/>
              <w:ind w:left="135"/>
            </w:pPr>
          </w:p>
        </w:tc>
        <w:tc>
          <w:tcPr>
            <w:tcW w:w="0" w:type="auto"/>
            <w:gridSpan w:val="3"/>
            <w:tcMar>
              <w:top w:w="50" w:type="dxa"/>
              <w:left w:w="100" w:type="dxa"/>
            </w:tcMar>
            <w:vAlign w:val="center"/>
          </w:tcPr>
          <w:p w:rsidR="00934B4F" w:rsidRDefault="007800A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1" w:type="dxa"/>
            <w:vMerge w:val="restart"/>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34B4F" w:rsidRDefault="00934B4F">
            <w:pPr>
              <w:spacing w:after="0"/>
              <w:ind w:left="135"/>
            </w:pPr>
          </w:p>
        </w:tc>
        <w:tc>
          <w:tcPr>
            <w:tcW w:w="1999" w:type="dxa"/>
            <w:vMerge w:val="restart"/>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34B4F" w:rsidRDefault="00934B4F">
            <w:pPr>
              <w:spacing w:after="0"/>
              <w:ind w:left="135"/>
            </w:pPr>
          </w:p>
        </w:tc>
      </w:tr>
      <w:tr w:rsidR="00934B4F">
        <w:trPr>
          <w:trHeight w:val="144"/>
          <w:tblCellSpacing w:w="20" w:type="nil"/>
        </w:trPr>
        <w:tc>
          <w:tcPr>
            <w:tcW w:w="0" w:type="auto"/>
            <w:vMerge/>
            <w:tcBorders>
              <w:top w:val="nil"/>
            </w:tcBorders>
            <w:tcMar>
              <w:top w:w="50" w:type="dxa"/>
              <w:left w:w="100" w:type="dxa"/>
            </w:tcMar>
          </w:tcPr>
          <w:p w:rsidR="00934B4F" w:rsidRDefault="00934B4F"/>
        </w:tc>
        <w:tc>
          <w:tcPr>
            <w:tcW w:w="0" w:type="auto"/>
            <w:vMerge/>
            <w:tcBorders>
              <w:top w:val="nil"/>
            </w:tcBorders>
            <w:tcMar>
              <w:top w:w="50" w:type="dxa"/>
              <w:left w:w="100" w:type="dxa"/>
            </w:tcMar>
          </w:tcPr>
          <w:p w:rsidR="00934B4F" w:rsidRDefault="00934B4F"/>
        </w:tc>
        <w:tc>
          <w:tcPr>
            <w:tcW w:w="849" w:type="dxa"/>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34B4F" w:rsidRDefault="00934B4F">
            <w:pPr>
              <w:spacing w:after="0"/>
              <w:ind w:left="135"/>
            </w:pPr>
          </w:p>
        </w:tc>
        <w:tc>
          <w:tcPr>
            <w:tcW w:w="1551" w:type="dxa"/>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34B4F" w:rsidRDefault="00934B4F">
            <w:pPr>
              <w:spacing w:after="0"/>
              <w:ind w:left="135"/>
            </w:pPr>
          </w:p>
        </w:tc>
        <w:tc>
          <w:tcPr>
            <w:tcW w:w="1649" w:type="dxa"/>
            <w:tcMar>
              <w:top w:w="50" w:type="dxa"/>
              <w:left w:w="100" w:type="dxa"/>
            </w:tcMar>
            <w:vAlign w:val="center"/>
          </w:tcPr>
          <w:p w:rsidR="00934B4F" w:rsidRDefault="007800A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34B4F" w:rsidRDefault="00934B4F">
            <w:pPr>
              <w:spacing w:after="0"/>
              <w:ind w:left="135"/>
            </w:pPr>
          </w:p>
        </w:tc>
        <w:tc>
          <w:tcPr>
            <w:tcW w:w="0" w:type="auto"/>
            <w:vMerge/>
            <w:tcBorders>
              <w:top w:val="nil"/>
            </w:tcBorders>
            <w:tcMar>
              <w:top w:w="50" w:type="dxa"/>
              <w:left w:w="100" w:type="dxa"/>
            </w:tcMar>
          </w:tcPr>
          <w:p w:rsidR="00934B4F" w:rsidRDefault="00934B4F"/>
        </w:tc>
        <w:tc>
          <w:tcPr>
            <w:tcW w:w="0" w:type="auto"/>
            <w:vMerge/>
            <w:tcBorders>
              <w:top w:val="nil"/>
            </w:tcBorders>
            <w:tcMar>
              <w:top w:w="50" w:type="dxa"/>
              <w:left w:w="100" w:type="dxa"/>
            </w:tcMar>
          </w:tcPr>
          <w:p w:rsidR="00934B4F" w:rsidRDefault="00934B4F"/>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1</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Сфера и шар: центр, радиус, диаметр; площадь поверхности сферы</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2</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Взаимное расположение сферы и плоскости; касательная плоскость к сфере; площадь сферы</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3</w:t>
            </w:r>
          </w:p>
        </w:tc>
        <w:tc>
          <w:tcPr>
            <w:tcW w:w="2992" w:type="dxa"/>
            <w:tcMar>
              <w:top w:w="50" w:type="dxa"/>
              <w:left w:w="100" w:type="dxa"/>
            </w:tcMar>
            <w:vAlign w:val="center"/>
          </w:tcPr>
          <w:p w:rsidR="00934B4F" w:rsidRDefault="007800AB">
            <w:pPr>
              <w:spacing w:after="0"/>
              <w:ind w:left="135"/>
            </w:pPr>
            <w:r w:rsidRPr="00157DDD">
              <w:rPr>
                <w:rFonts w:ascii="Times New Roman" w:hAnsi="Times New Roman"/>
                <w:color w:val="000000"/>
                <w:sz w:val="24"/>
                <w:lang w:val="ru-RU"/>
              </w:rPr>
              <w:t xml:space="preserve">Изображение сферы, шара на плоскости.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шара</w:t>
            </w:r>
            <w:proofErr w:type="spellEnd"/>
          </w:p>
        </w:tc>
        <w:tc>
          <w:tcPr>
            <w:tcW w:w="84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4</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Цилиндрическая поверхность, образующие цилиндрической поверхности, ось цилиндрической поверхности</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5</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Цилиндр: основания и боковая поверхность, образующая и ось; площадь боковой и полной поверхности</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6</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7</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Коническая поверхность, образующие конической поверхности, ось и вершина конической поверхности</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lastRenderedPageBreak/>
              <w:t>8</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Конус: основание и вершина, образующая и ось; площадь боковой и полной поверхности</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9</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Усечённый конус: образующие и высота; основания и боковая поверхность</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10</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11</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Комбинация тел вращения и многогранников</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12</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Многогранник, описанный около сферы; сфера, вписанная в многогранник или в тело вращения</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13</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Понятие об объёме. Основные свойства объёмов тел</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14</w:t>
            </w:r>
          </w:p>
        </w:tc>
        <w:tc>
          <w:tcPr>
            <w:tcW w:w="2992"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цилиндра</w:t>
            </w:r>
            <w:proofErr w:type="spellEnd"/>
            <w:r>
              <w:rPr>
                <w:rFonts w:ascii="Times New Roman" w:hAnsi="Times New Roman"/>
                <w:color w:val="000000"/>
                <w:sz w:val="24"/>
              </w:rPr>
              <w:t xml:space="preserve">, </w:t>
            </w:r>
            <w:proofErr w:type="spellStart"/>
            <w:r>
              <w:rPr>
                <w:rFonts w:ascii="Times New Roman" w:hAnsi="Times New Roman"/>
                <w:color w:val="000000"/>
                <w:sz w:val="24"/>
              </w:rPr>
              <w:t>конуса</w:t>
            </w:r>
            <w:proofErr w:type="spellEnd"/>
          </w:p>
        </w:tc>
        <w:tc>
          <w:tcPr>
            <w:tcW w:w="84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15</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Объём шара и площадь сферы</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16</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Подобные тела в пространстве. Соотношения между площадями поверхностей, объёмами подобных тел</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17</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Контрольная работа по темам "Тела вращения" и "Объемы тел"</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18</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Вектор на плоскости и в пространстве</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19</w:t>
            </w:r>
          </w:p>
        </w:tc>
        <w:tc>
          <w:tcPr>
            <w:tcW w:w="2992"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векторов</w:t>
            </w:r>
            <w:proofErr w:type="spellEnd"/>
          </w:p>
        </w:tc>
        <w:tc>
          <w:tcPr>
            <w:tcW w:w="84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20</w:t>
            </w:r>
          </w:p>
        </w:tc>
        <w:tc>
          <w:tcPr>
            <w:tcW w:w="2992"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p>
        </w:tc>
        <w:tc>
          <w:tcPr>
            <w:tcW w:w="84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lastRenderedPageBreak/>
              <w:t>21</w:t>
            </w:r>
          </w:p>
        </w:tc>
        <w:tc>
          <w:tcPr>
            <w:tcW w:w="2992" w:type="dxa"/>
            <w:tcMar>
              <w:top w:w="50" w:type="dxa"/>
              <w:left w:w="100" w:type="dxa"/>
            </w:tcMar>
            <w:vAlign w:val="center"/>
          </w:tcPr>
          <w:p w:rsidR="00934B4F" w:rsidRDefault="007800AB">
            <w:pPr>
              <w:spacing w:after="0"/>
              <w:ind w:left="135"/>
            </w:pPr>
            <w:r w:rsidRPr="00157DDD">
              <w:rPr>
                <w:rFonts w:ascii="Times New Roman" w:hAnsi="Times New Roman"/>
                <w:color w:val="000000"/>
                <w:sz w:val="24"/>
                <w:lang w:val="ru-RU"/>
              </w:rPr>
              <w:t xml:space="preserve">Разложение вектора по трём некомпланарным векторам. </w:t>
            </w: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w:t>
            </w:r>
            <w:proofErr w:type="spellEnd"/>
          </w:p>
        </w:tc>
        <w:tc>
          <w:tcPr>
            <w:tcW w:w="84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22</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Решение задач, связанных с применением правил действий с векторами</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23</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Прямоугольная система координат в пространстве. Координаты вектора. Простейшие задачи в координатах</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24</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Угол между векторами. Скалярное произведение векторов</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25</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Вычисление углов между прямыми и плоскостями</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26</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Координатно-векторный метод при решении геометрических задач</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27</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Контрольная работа по теме "Векторы и координаты в пространстве"</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28</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29</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Повторение, обобщение и систематизация знаний. Основные фигуры, факты, теоремы курса планиметрии</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30</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lastRenderedPageBreak/>
              <w:t>31</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Повторение, обобщение и систематизация знаний. Задачи планиметрии и методы их решения</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32</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Повторение, обобщение и систематизация знаний. Основные фигуры, факты, теоремы курса стереометрии</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33</w:t>
            </w:r>
          </w:p>
        </w:tc>
        <w:tc>
          <w:tcPr>
            <w:tcW w:w="2992" w:type="dxa"/>
            <w:tcMar>
              <w:top w:w="50" w:type="dxa"/>
              <w:left w:w="100" w:type="dxa"/>
            </w:tcMar>
            <w:vAlign w:val="center"/>
          </w:tcPr>
          <w:p w:rsidR="00934B4F" w:rsidRDefault="007800A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4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1 </w:t>
            </w: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389" w:type="dxa"/>
            <w:tcMar>
              <w:top w:w="50" w:type="dxa"/>
              <w:left w:w="100" w:type="dxa"/>
            </w:tcMar>
            <w:vAlign w:val="center"/>
          </w:tcPr>
          <w:p w:rsidR="00934B4F" w:rsidRDefault="007800AB">
            <w:pPr>
              <w:spacing w:after="0"/>
            </w:pPr>
            <w:r>
              <w:rPr>
                <w:rFonts w:ascii="Times New Roman" w:hAnsi="Times New Roman"/>
                <w:color w:val="000000"/>
                <w:sz w:val="24"/>
              </w:rPr>
              <w:t>34</w:t>
            </w:r>
          </w:p>
        </w:tc>
        <w:tc>
          <w:tcPr>
            <w:tcW w:w="2992" w:type="dxa"/>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Повторение, обобщение и систематизация знаний</w:t>
            </w:r>
          </w:p>
        </w:tc>
        <w:tc>
          <w:tcPr>
            <w:tcW w:w="849"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934B4F" w:rsidRDefault="00934B4F">
            <w:pPr>
              <w:spacing w:after="0"/>
              <w:ind w:left="135"/>
              <w:jc w:val="center"/>
            </w:pPr>
          </w:p>
        </w:tc>
        <w:tc>
          <w:tcPr>
            <w:tcW w:w="1649" w:type="dxa"/>
            <w:tcMar>
              <w:top w:w="50" w:type="dxa"/>
              <w:left w:w="100" w:type="dxa"/>
            </w:tcMar>
            <w:vAlign w:val="center"/>
          </w:tcPr>
          <w:p w:rsidR="00934B4F" w:rsidRDefault="00934B4F">
            <w:pPr>
              <w:spacing w:after="0"/>
              <w:ind w:left="135"/>
              <w:jc w:val="center"/>
            </w:pPr>
          </w:p>
        </w:tc>
        <w:tc>
          <w:tcPr>
            <w:tcW w:w="1171" w:type="dxa"/>
            <w:tcMar>
              <w:top w:w="50" w:type="dxa"/>
              <w:left w:w="100" w:type="dxa"/>
            </w:tcMar>
            <w:vAlign w:val="center"/>
          </w:tcPr>
          <w:p w:rsidR="00934B4F" w:rsidRDefault="00934B4F">
            <w:pPr>
              <w:spacing w:after="0"/>
              <w:ind w:left="135"/>
            </w:pPr>
          </w:p>
        </w:tc>
        <w:tc>
          <w:tcPr>
            <w:tcW w:w="1999" w:type="dxa"/>
            <w:tcMar>
              <w:top w:w="50" w:type="dxa"/>
              <w:left w:w="100" w:type="dxa"/>
            </w:tcMar>
            <w:vAlign w:val="center"/>
          </w:tcPr>
          <w:p w:rsidR="00934B4F" w:rsidRDefault="00934B4F">
            <w:pPr>
              <w:spacing w:after="0"/>
              <w:ind w:left="135"/>
            </w:pPr>
          </w:p>
        </w:tc>
      </w:tr>
      <w:tr w:rsidR="00934B4F">
        <w:trPr>
          <w:trHeight w:val="144"/>
          <w:tblCellSpacing w:w="20" w:type="nil"/>
        </w:trPr>
        <w:tc>
          <w:tcPr>
            <w:tcW w:w="0" w:type="auto"/>
            <w:gridSpan w:val="2"/>
            <w:tcMar>
              <w:top w:w="50" w:type="dxa"/>
              <w:left w:w="100" w:type="dxa"/>
            </w:tcMar>
            <w:vAlign w:val="center"/>
          </w:tcPr>
          <w:p w:rsidR="00934B4F" w:rsidRPr="00157DDD" w:rsidRDefault="007800AB">
            <w:pPr>
              <w:spacing w:after="0"/>
              <w:ind w:left="135"/>
              <w:rPr>
                <w:lang w:val="ru-RU"/>
              </w:rPr>
            </w:pPr>
            <w:r w:rsidRPr="00157DDD">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934B4F" w:rsidRDefault="007800AB">
            <w:pPr>
              <w:spacing w:after="0"/>
              <w:ind w:left="135"/>
              <w:jc w:val="center"/>
            </w:pPr>
            <w:r w:rsidRPr="00157DD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51"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3 </w:t>
            </w:r>
          </w:p>
        </w:tc>
        <w:tc>
          <w:tcPr>
            <w:tcW w:w="1649" w:type="dxa"/>
            <w:tcMar>
              <w:top w:w="50" w:type="dxa"/>
              <w:left w:w="100" w:type="dxa"/>
            </w:tcMar>
            <w:vAlign w:val="center"/>
          </w:tcPr>
          <w:p w:rsidR="00934B4F" w:rsidRDefault="007800A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34B4F" w:rsidRDefault="00934B4F"/>
        </w:tc>
      </w:tr>
    </w:tbl>
    <w:p w:rsidR="00934B4F" w:rsidRDefault="00934B4F">
      <w:pPr>
        <w:sectPr w:rsidR="00934B4F">
          <w:pgSz w:w="16383" w:h="11906" w:orient="landscape"/>
          <w:pgMar w:top="1134" w:right="850" w:bottom="1134" w:left="1701" w:header="720" w:footer="720" w:gutter="0"/>
          <w:cols w:space="720"/>
        </w:sectPr>
      </w:pPr>
    </w:p>
    <w:p w:rsidR="00934B4F" w:rsidRDefault="00934B4F">
      <w:pPr>
        <w:sectPr w:rsidR="00934B4F">
          <w:pgSz w:w="16383" w:h="11906" w:orient="landscape"/>
          <w:pgMar w:top="1134" w:right="850" w:bottom="1134" w:left="1701" w:header="720" w:footer="720" w:gutter="0"/>
          <w:cols w:space="720"/>
        </w:sectPr>
      </w:pPr>
    </w:p>
    <w:p w:rsidR="00934B4F" w:rsidRDefault="007800AB">
      <w:pPr>
        <w:spacing w:after="0"/>
        <w:ind w:left="120"/>
      </w:pPr>
      <w:bookmarkStart w:id="14" w:name="block-24434085"/>
      <w:bookmarkEnd w:id="13"/>
      <w:r>
        <w:rPr>
          <w:rFonts w:ascii="Times New Roman" w:hAnsi="Times New Roman"/>
          <w:b/>
          <w:color w:val="000000"/>
          <w:sz w:val="28"/>
        </w:rPr>
        <w:lastRenderedPageBreak/>
        <w:t>УЧЕБНО-МЕТОДИЧЕСКОЕ ОБЕСПЕЧЕНИЕ ОБРАЗОВАТЕЛЬНОГО ПРОЦЕССА</w:t>
      </w:r>
    </w:p>
    <w:p w:rsidR="00934B4F" w:rsidRDefault="007800AB">
      <w:pPr>
        <w:spacing w:after="0" w:line="480" w:lineRule="auto"/>
        <w:ind w:left="120"/>
      </w:pPr>
      <w:r>
        <w:rPr>
          <w:rFonts w:ascii="Times New Roman" w:hAnsi="Times New Roman"/>
          <w:b/>
          <w:color w:val="000000"/>
          <w:sz w:val="28"/>
        </w:rPr>
        <w:t>ОБЯЗАТЕЛЬНЫЕ УЧЕБНЫЕ МАТЕРИАЛЫ ДЛЯ УЧЕНИКА</w:t>
      </w:r>
    </w:p>
    <w:p w:rsidR="00934B4F" w:rsidRPr="00157DDD" w:rsidRDefault="007800AB">
      <w:pPr>
        <w:spacing w:after="0" w:line="480" w:lineRule="auto"/>
        <w:ind w:left="120"/>
        <w:rPr>
          <w:lang w:val="ru-RU"/>
        </w:rPr>
      </w:pPr>
      <w:r w:rsidRPr="00157DDD">
        <w:rPr>
          <w:rFonts w:ascii="Times New Roman" w:hAnsi="Times New Roman"/>
          <w:color w:val="000000"/>
          <w:sz w:val="28"/>
          <w:lang w:val="ru-RU"/>
        </w:rPr>
        <w:t>​‌</w:t>
      </w:r>
      <w:bookmarkStart w:id="15" w:name="84bc9461-5945-455e-bb0e-0c5e149e6775"/>
      <w:r w:rsidRPr="00157DDD">
        <w:rPr>
          <w:rFonts w:ascii="Times New Roman" w:hAnsi="Times New Roman"/>
          <w:color w:val="000000"/>
          <w:sz w:val="28"/>
          <w:lang w:val="ru-RU"/>
        </w:rPr>
        <w:t xml:space="preserve">• Математика: алгебра и начала математического анализа, геометрия. Геометрия, 10-11 классы/ </w:t>
      </w:r>
      <w:proofErr w:type="spellStart"/>
      <w:r w:rsidRPr="00157DDD">
        <w:rPr>
          <w:rFonts w:ascii="Times New Roman" w:hAnsi="Times New Roman"/>
          <w:color w:val="000000"/>
          <w:sz w:val="28"/>
          <w:lang w:val="ru-RU"/>
        </w:rPr>
        <w:t>Атанасян</w:t>
      </w:r>
      <w:proofErr w:type="spellEnd"/>
      <w:r w:rsidRPr="00157DDD">
        <w:rPr>
          <w:rFonts w:ascii="Times New Roman" w:hAnsi="Times New Roman"/>
          <w:color w:val="000000"/>
          <w:sz w:val="28"/>
          <w:lang w:val="ru-RU"/>
        </w:rPr>
        <w:t xml:space="preserve"> Л.С., Бутузов В.Ф., Кадомцев С.Б. и другие, Акционерное общество «Издательство «Просвещение»</w:t>
      </w:r>
      <w:bookmarkEnd w:id="15"/>
      <w:r w:rsidRPr="00157DDD">
        <w:rPr>
          <w:rFonts w:ascii="Times New Roman" w:hAnsi="Times New Roman"/>
          <w:color w:val="000000"/>
          <w:sz w:val="28"/>
          <w:lang w:val="ru-RU"/>
        </w:rPr>
        <w:t>‌​</w:t>
      </w:r>
    </w:p>
    <w:p w:rsidR="00934B4F" w:rsidRPr="00157DDD" w:rsidRDefault="007800AB">
      <w:pPr>
        <w:spacing w:after="0" w:line="480" w:lineRule="auto"/>
        <w:ind w:left="120"/>
        <w:rPr>
          <w:lang w:val="ru-RU"/>
        </w:rPr>
      </w:pPr>
      <w:r w:rsidRPr="00157DDD">
        <w:rPr>
          <w:rFonts w:ascii="Times New Roman" w:hAnsi="Times New Roman"/>
          <w:color w:val="000000"/>
          <w:sz w:val="28"/>
          <w:lang w:val="ru-RU"/>
        </w:rPr>
        <w:t>​‌‌</w:t>
      </w:r>
    </w:p>
    <w:p w:rsidR="00934B4F" w:rsidRPr="00157DDD" w:rsidRDefault="007800AB">
      <w:pPr>
        <w:spacing w:after="0"/>
        <w:ind w:left="120"/>
        <w:rPr>
          <w:lang w:val="ru-RU"/>
        </w:rPr>
      </w:pPr>
      <w:r w:rsidRPr="00157DDD">
        <w:rPr>
          <w:rFonts w:ascii="Times New Roman" w:hAnsi="Times New Roman"/>
          <w:color w:val="000000"/>
          <w:sz w:val="28"/>
          <w:lang w:val="ru-RU"/>
        </w:rPr>
        <w:t>​</w:t>
      </w:r>
    </w:p>
    <w:p w:rsidR="00934B4F" w:rsidRPr="00157DDD" w:rsidRDefault="007800AB">
      <w:pPr>
        <w:spacing w:after="0" w:line="480" w:lineRule="auto"/>
        <w:ind w:left="120"/>
        <w:rPr>
          <w:lang w:val="ru-RU"/>
        </w:rPr>
      </w:pPr>
      <w:r w:rsidRPr="00157DDD">
        <w:rPr>
          <w:rFonts w:ascii="Times New Roman" w:hAnsi="Times New Roman"/>
          <w:b/>
          <w:color w:val="000000"/>
          <w:sz w:val="28"/>
          <w:lang w:val="ru-RU"/>
        </w:rPr>
        <w:t>МЕТОДИЧЕСКИЕ МАТЕРИАЛЫ ДЛЯ УЧИТЕЛЯ</w:t>
      </w:r>
    </w:p>
    <w:p w:rsidR="00934B4F" w:rsidRPr="00157DDD" w:rsidRDefault="007800AB">
      <w:pPr>
        <w:spacing w:after="0" w:line="480" w:lineRule="auto"/>
        <w:ind w:left="120"/>
        <w:rPr>
          <w:lang w:val="ru-RU"/>
        </w:rPr>
      </w:pPr>
      <w:r w:rsidRPr="00157DDD">
        <w:rPr>
          <w:rFonts w:ascii="Times New Roman" w:hAnsi="Times New Roman"/>
          <w:color w:val="000000"/>
          <w:sz w:val="28"/>
          <w:lang w:val="ru-RU"/>
        </w:rPr>
        <w:t>​‌‌​</w:t>
      </w:r>
    </w:p>
    <w:p w:rsidR="00934B4F" w:rsidRPr="00157DDD" w:rsidRDefault="00934B4F">
      <w:pPr>
        <w:spacing w:after="0"/>
        <w:ind w:left="120"/>
        <w:rPr>
          <w:lang w:val="ru-RU"/>
        </w:rPr>
      </w:pPr>
    </w:p>
    <w:p w:rsidR="00934B4F" w:rsidRPr="00157DDD" w:rsidRDefault="007800AB">
      <w:pPr>
        <w:spacing w:after="0" w:line="480" w:lineRule="auto"/>
        <w:ind w:left="120"/>
        <w:rPr>
          <w:lang w:val="ru-RU"/>
        </w:rPr>
      </w:pPr>
      <w:r w:rsidRPr="00157DDD">
        <w:rPr>
          <w:rFonts w:ascii="Times New Roman" w:hAnsi="Times New Roman"/>
          <w:b/>
          <w:color w:val="000000"/>
          <w:sz w:val="28"/>
          <w:lang w:val="ru-RU"/>
        </w:rPr>
        <w:t>ЦИФРОВЫЕ ОБРАЗОВАТЕЛЬНЫЕ РЕСУРСЫ И РЕСУРСЫ СЕТИ ИНТЕРНЕТ</w:t>
      </w:r>
    </w:p>
    <w:p w:rsidR="00934B4F" w:rsidRDefault="007800A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934B4F" w:rsidRDefault="00934B4F">
      <w:pPr>
        <w:sectPr w:rsidR="00934B4F">
          <w:pgSz w:w="11906" w:h="16383"/>
          <w:pgMar w:top="1134" w:right="850" w:bottom="1134" w:left="1701" w:header="720" w:footer="720" w:gutter="0"/>
          <w:cols w:space="720"/>
        </w:sectPr>
      </w:pPr>
    </w:p>
    <w:bookmarkEnd w:id="14"/>
    <w:p w:rsidR="007800AB" w:rsidRDefault="007800AB"/>
    <w:sectPr w:rsidR="007800AB" w:rsidSect="00934B4F">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32777"/>
    <w:multiLevelType w:val="multilevel"/>
    <w:tmpl w:val="7F2891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FFC60B3"/>
    <w:multiLevelType w:val="multilevel"/>
    <w:tmpl w:val="1DAEE59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C9573B"/>
    <w:multiLevelType w:val="multilevel"/>
    <w:tmpl w:val="5A4A46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3AA632F"/>
    <w:multiLevelType w:val="multilevel"/>
    <w:tmpl w:val="99BC39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523A2D"/>
    <w:multiLevelType w:val="multilevel"/>
    <w:tmpl w:val="27F66C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6D6B5C"/>
    <w:multiLevelType w:val="multilevel"/>
    <w:tmpl w:val="D138D3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D9F37D2"/>
    <w:multiLevelType w:val="multilevel"/>
    <w:tmpl w:val="793A26F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9695F61"/>
    <w:multiLevelType w:val="multilevel"/>
    <w:tmpl w:val="9386DF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5"/>
  </w:num>
  <w:num w:numId="3">
    <w:abstractNumId w:val="2"/>
  </w:num>
  <w:num w:numId="4">
    <w:abstractNumId w:val="6"/>
  </w:num>
  <w:num w:numId="5">
    <w:abstractNumId w:val="3"/>
  </w:num>
  <w:num w:numId="6">
    <w:abstractNumId w:val="1"/>
  </w:num>
  <w:num w:numId="7">
    <w:abstractNumId w:val="0"/>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34B4F"/>
    <w:rsid w:val="00157DDD"/>
    <w:rsid w:val="007800AB"/>
    <w:rsid w:val="00934B4F"/>
    <w:rsid w:val="00A7586D"/>
    <w:rsid w:val="00FA15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34B4F"/>
    <w:rPr>
      <w:color w:val="0000FF" w:themeColor="hyperlink"/>
      <w:u w:val="single"/>
    </w:rPr>
  </w:style>
  <w:style w:type="table" w:styleId="ac">
    <w:name w:val="Table Grid"/>
    <w:basedOn w:val="a1"/>
    <w:uiPriority w:val="59"/>
    <w:rsid w:val="00934B4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7586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7586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31</Pages>
  <Words>5274</Words>
  <Characters>30064</Characters>
  <Application>Microsoft Office Word</Application>
  <DocSecurity>0</DocSecurity>
  <Lines>250</Lines>
  <Paragraphs>70</Paragraphs>
  <ScaleCrop>false</ScaleCrop>
  <Company/>
  <LinksUpToDate>false</LinksUpToDate>
  <CharactersWithSpaces>35268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шитхала</cp:lastModifiedBy>
  <cp:revision>3</cp:revision>
  <dcterms:created xsi:type="dcterms:W3CDTF">2023-09-21T10:29:00Z</dcterms:created>
  <dcterms:modified xsi:type="dcterms:W3CDTF">2023-09-22T08:57:00Z</dcterms:modified>
</cp:coreProperties>
</file>